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8BD" w:rsidRDefault="007B38BD" w:rsidP="007B38BD">
      <w:pPr>
        <w:spacing w:after="0" w:line="240" w:lineRule="auto"/>
        <w:jc w:val="center"/>
        <w:rPr>
          <w:rFonts w:asciiTheme="majorHAnsi" w:hAnsiTheme="majorHAnsi" w:cstheme="minorHAnsi"/>
          <w:b/>
          <w:sz w:val="24"/>
          <w:szCs w:val="24"/>
        </w:rPr>
      </w:pPr>
      <w:r>
        <w:rPr>
          <w:rFonts w:asciiTheme="majorHAnsi" w:hAnsiTheme="majorHAnsi" w:cstheme="minorHAnsi"/>
          <w:b/>
          <w:sz w:val="24"/>
          <w:szCs w:val="24"/>
        </w:rPr>
        <w:t>Some practical ideas</w:t>
      </w:r>
    </w:p>
    <w:p w:rsidR="00ED04B0" w:rsidRDefault="00ED04B0" w:rsidP="00A9673C">
      <w:pPr>
        <w:spacing w:after="0" w:line="240" w:lineRule="auto"/>
        <w:rPr>
          <w:rFonts w:asciiTheme="majorHAnsi" w:hAnsiTheme="majorHAnsi" w:cstheme="minorHAnsi"/>
          <w:b/>
          <w:sz w:val="24"/>
          <w:szCs w:val="24"/>
        </w:rPr>
      </w:pPr>
    </w:p>
    <w:p w:rsidR="00A9673C" w:rsidRPr="00032746" w:rsidRDefault="005F7237" w:rsidP="00A9673C">
      <w:pPr>
        <w:spacing w:after="0" w:line="240" w:lineRule="auto"/>
        <w:rPr>
          <w:rFonts w:asciiTheme="majorHAnsi" w:hAnsiTheme="majorHAnsi" w:cstheme="minorHAnsi"/>
          <w:b/>
          <w:sz w:val="24"/>
          <w:szCs w:val="24"/>
        </w:rPr>
      </w:pPr>
      <w:r w:rsidRPr="00032746">
        <w:rPr>
          <w:rFonts w:asciiTheme="majorHAnsi" w:hAnsiTheme="majorHAnsi" w:cstheme="minorHAnsi"/>
          <w:b/>
          <w:sz w:val="24"/>
          <w:szCs w:val="24"/>
        </w:rPr>
        <w:t>A I</w:t>
      </w:r>
      <w:r w:rsidR="00A9673C" w:rsidRPr="00032746">
        <w:rPr>
          <w:rFonts w:asciiTheme="majorHAnsi" w:hAnsiTheme="majorHAnsi" w:cstheme="minorHAnsi"/>
          <w:b/>
          <w:sz w:val="24"/>
          <w:szCs w:val="24"/>
        </w:rPr>
        <w:t>ntegrating exam</w:t>
      </w:r>
      <w:r w:rsidRPr="00032746">
        <w:rPr>
          <w:rFonts w:asciiTheme="majorHAnsi" w:hAnsiTheme="majorHAnsi" w:cstheme="minorHAnsi"/>
          <w:b/>
          <w:sz w:val="24"/>
          <w:szCs w:val="24"/>
        </w:rPr>
        <w:t xml:space="preserve"> </w:t>
      </w:r>
      <w:r w:rsidR="00A9673C" w:rsidRPr="00032746">
        <w:rPr>
          <w:rFonts w:asciiTheme="majorHAnsi" w:hAnsiTheme="majorHAnsi" w:cstheme="minorHAnsi"/>
          <w:b/>
          <w:sz w:val="24"/>
          <w:szCs w:val="24"/>
        </w:rPr>
        <w:t xml:space="preserve">advice with language </w:t>
      </w:r>
      <w:r w:rsidRPr="00032746">
        <w:rPr>
          <w:rFonts w:asciiTheme="majorHAnsi" w:hAnsiTheme="majorHAnsi" w:cstheme="minorHAnsi"/>
          <w:b/>
          <w:sz w:val="24"/>
          <w:szCs w:val="24"/>
        </w:rPr>
        <w:t>practice</w:t>
      </w:r>
    </w:p>
    <w:p w:rsidR="00A9673C" w:rsidRPr="005F7237" w:rsidRDefault="00A9673C" w:rsidP="00A9673C">
      <w:pPr>
        <w:spacing w:after="0" w:line="240" w:lineRule="auto"/>
        <w:rPr>
          <w:rFonts w:cstheme="minorHAnsi"/>
          <w:sz w:val="24"/>
          <w:szCs w:val="24"/>
        </w:rPr>
      </w:pPr>
    </w:p>
    <w:p w:rsidR="006A4FE6" w:rsidRDefault="006A4FE6" w:rsidP="00E80A3C">
      <w:pPr>
        <w:spacing w:after="0" w:line="240" w:lineRule="auto"/>
        <w:rPr>
          <w:rFonts w:asciiTheme="majorHAnsi" w:hAnsiTheme="majorHAnsi" w:cs="Times New Roman"/>
          <w:sz w:val="24"/>
          <w:szCs w:val="24"/>
        </w:rPr>
      </w:pPr>
      <w:r w:rsidRPr="00E80A3C">
        <w:rPr>
          <w:rFonts w:asciiTheme="majorHAnsi" w:hAnsiTheme="majorHAnsi" w:cs="Times New Roman"/>
          <w:sz w:val="24"/>
          <w:szCs w:val="24"/>
        </w:rPr>
        <w:t xml:space="preserve">Students choose </w:t>
      </w:r>
      <w:r w:rsidR="005F7237" w:rsidRPr="00E80A3C">
        <w:rPr>
          <w:rFonts w:asciiTheme="majorHAnsi" w:hAnsiTheme="majorHAnsi" w:cs="Times New Roman"/>
          <w:sz w:val="24"/>
          <w:szCs w:val="24"/>
        </w:rPr>
        <w:t>the correct alternatives</w:t>
      </w:r>
      <w:r w:rsidR="00032746">
        <w:rPr>
          <w:rFonts w:asciiTheme="majorHAnsi" w:hAnsiTheme="majorHAnsi" w:cs="Times New Roman"/>
          <w:sz w:val="24"/>
          <w:szCs w:val="24"/>
        </w:rPr>
        <w:t xml:space="preserve"> in th</w:t>
      </w:r>
      <w:r w:rsidR="004A0143">
        <w:rPr>
          <w:rFonts w:asciiTheme="majorHAnsi" w:hAnsiTheme="majorHAnsi" w:cs="Times New Roman"/>
          <w:sz w:val="24"/>
          <w:szCs w:val="24"/>
        </w:rPr>
        <w:t>is</w:t>
      </w:r>
      <w:r w:rsidR="00032746">
        <w:rPr>
          <w:rFonts w:asciiTheme="majorHAnsi" w:hAnsiTheme="majorHAnsi" w:cs="Times New Roman"/>
          <w:sz w:val="24"/>
          <w:szCs w:val="24"/>
        </w:rPr>
        <w:t xml:space="preserve"> </w:t>
      </w:r>
      <w:r w:rsidRPr="00E80A3C">
        <w:rPr>
          <w:rFonts w:asciiTheme="majorHAnsi" w:hAnsiTheme="majorHAnsi" w:cs="Times New Roman"/>
          <w:sz w:val="24"/>
          <w:szCs w:val="24"/>
        </w:rPr>
        <w:t xml:space="preserve">text </w:t>
      </w:r>
      <w:r w:rsidR="004A0143">
        <w:rPr>
          <w:rFonts w:asciiTheme="majorHAnsi" w:hAnsiTheme="majorHAnsi" w:cs="Times New Roman"/>
          <w:sz w:val="24"/>
          <w:szCs w:val="24"/>
        </w:rPr>
        <w:t xml:space="preserve">from Unit 1 of </w:t>
      </w:r>
      <w:r w:rsidR="004A0143" w:rsidRPr="004A0143">
        <w:rPr>
          <w:rFonts w:asciiTheme="majorHAnsi" w:hAnsiTheme="majorHAnsi" w:cs="Times New Roman"/>
          <w:b/>
          <w:i/>
          <w:sz w:val="24"/>
          <w:szCs w:val="24"/>
          <w:u w:val="single"/>
        </w:rPr>
        <w:t>Gateway 4</w:t>
      </w:r>
      <w:r w:rsidR="004A0143">
        <w:rPr>
          <w:rFonts w:asciiTheme="majorHAnsi" w:hAnsiTheme="majorHAnsi" w:cs="Times New Roman"/>
          <w:sz w:val="24"/>
          <w:szCs w:val="24"/>
        </w:rPr>
        <w:t xml:space="preserve"> </w:t>
      </w:r>
      <w:r w:rsidRPr="00E80A3C">
        <w:rPr>
          <w:rFonts w:asciiTheme="majorHAnsi" w:hAnsiTheme="majorHAnsi" w:cs="Times New Roman"/>
          <w:sz w:val="24"/>
          <w:szCs w:val="24"/>
        </w:rPr>
        <w:t xml:space="preserve">and then complete sentences </w:t>
      </w:r>
      <w:r w:rsidR="00E80A3C" w:rsidRPr="00E80A3C">
        <w:rPr>
          <w:rFonts w:asciiTheme="majorHAnsi" w:hAnsiTheme="majorHAnsi" w:cs="Times New Roman"/>
          <w:sz w:val="24"/>
          <w:szCs w:val="24"/>
        </w:rPr>
        <w:t xml:space="preserve">below </w:t>
      </w:r>
      <w:r w:rsidRPr="00E80A3C">
        <w:rPr>
          <w:rFonts w:asciiTheme="majorHAnsi" w:hAnsiTheme="majorHAnsi" w:cs="Times New Roman"/>
          <w:sz w:val="24"/>
          <w:szCs w:val="24"/>
        </w:rPr>
        <w:t>with the gerund or infinitive of the verbs</w:t>
      </w:r>
      <w:r w:rsidR="00E80A3C" w:rsidRPr="00E80A3C">
        <w:rPr>
          <w:rFonts w:asciiTheme="majorHAnsi" w:hAnsiTheme="majorHAnsi" w:cs="Times New Roman"/>
          <w:sz w:val="24"/>
          <w:szCs w:val="24"/>
        </w:rPr>
        <w:t xml:space="preserve"> given</w:t>
      </w:r>
      <w:r w:rsidRPr="00E80A3C">
        <w:rPr>
          <w:rFonts w:asciiTheme="majorHAnsi" w:hAnsiTheme="majorHAnsi" w:cs="Times New Roman"/>
          <w:sz w:val="24"/>
          <w:szCs w:val="24"/>
        </w:rPr>
        <w:t>.</w:t>
      </w:r>
      <w:r w:rsidR="00E80A3C" w:rsidRPr="00E80A3C">
        <w:rPr>
          <w:rFonts w:asciiTheme="majorHAnsi" w:hAnsiTheme="majorHAnsi" w:cs="Times New Roman"/>
          <w:sz w:val="24"/>
          <w:szCs w:val="24"/>
        </w:rPr>
        <w:t xml:space="preserve"> </w:t>
      </w:r>
    </w:p>
    <w:p w:rsidR="002B5973" w:rsidRPr="00E80A3C" w:rsidRDefault="002B5973" w:rsidP="00E80A3C">
      <w:pPr>
        <w:spacing w:after="0" w:line="240" w:lineRule="auto"/>
        <w:rPr>
          <w:rFonts w:asciiTheme="majorHAnsi" w:hAnsiTheme="majorHAnsi" w:cs="Times New Roman"/>
          <w:sz w:val="24"/>
          <w:szCs w:val="24"/>
        </w:rPr>
      </w:pPr>
    </w:p>
    <w:tbl>
      <w:tblPr>
        <w:tblStyle w:val="Tabela-Siatka"/>
        <w:tblW w:w="0" w:type="auto"/>
        <w:tblLook w:val="04A0"/>
      </w:tblPr>
      <w:tblGrid>
        <w:gridCol w:w="8644"/>
      </w:tblGrid>
      <w:tr w:rsidR="005F7237" w:rsidRPr="005F7237" w:rsidTr="005F7237">
        <w:trPr>
          <w:trHeight w:val="5836"/>
        </w:trPr>
        <w:tc>
          <w:tcPr>
            <w:tcW w:w="8644" w:type="dxa"/>
            <w:tcBorders>
              <w:bottom w:val="single" w:sz="4" w:space="0" w:color="auto"/>
            </w:tcBorders>
          </w:tcPr>
          <w:p w:rsidR="005F7237" w:rsidRPr="00032746" w:rsidRDefault="005F7237" w:rsidP="00FA7C34">
            <w:pPr>
              <w:pStyle w:val="Tekstpodstawowy"/>
              <w:jc w:val="center"/>
              <w:rPr>
                <w:sz w:val="28"/>
                <w:szCs w:val="28"/>
                <w:u w:val="single"/>
              </w:rPr>
            </w:pPr>
            <w:r w:rsidRPr="00032746">
              <w:rPr>
                <w:sz w:val="28"/>
                <w:szCs w:val="28"/>
                <w:u w:val="single"/>
              </w:rPr>
              <w:t>Efficient revision</w:t>
            </w:r>
          </w:p>
          <w:p w:rsidR="005F7237" w:rsidRPr="005F7237" w:rsidRDefault="005F7237" w:rsidP="005F7237">
            <w:pPr>
              <w:pStyle w:val="Tekstpodstawowy"/>
              <w:rPr>
                <w:sz w:val="28"/>
                <w:szCs w:val="28"/>
              </w:rPr>
            </w:pPr>
            <w:r w:rsidRPr="005F7237">
              <w:rPr>
                <w:sz w:val="28"/>
                <w:szCs w:val="28"/>
              </w:rPr>
              <w:t xml:space="preserve">It’s incredible 1 </w:t>
            </w:r>
            <w:r w:rsidRPr="005F7237">
              <w:rPr>
                <w:i/>
                <w:sz w:val="28"/>
                <w:szCs w:val="28"/>
                <w:u w:val="single"/>
              </w:rPr>
              <w:t>thinking/to think</w:t>
            </w:r>
            <w:r w:rsidRPr="005F7237">
              <w:rPr>
                <w:sz w:val="28"/>
                <w:szCs w:val="28"/>
              </w:rPr>
              <w:t xml:space="preserve"> that we do hundreds of exams at school and university, but many students never pay much attention to how they revise. Here are just some ideas to help you 2 </w:t>
            </w:r>
            <w:r w:rsidRPr="005F7237">
              <w:rPr>
                <w:i/>
                <w:sz w:val="28"/>
                <w:szCs w:val="28"/>
                <w:u w:val="single"/>
              </w:rPr>
              <w:t>revising/to revise</w:t>
            </w:r>
            <w:r w:rsidRPr="005F7237">
              <w:rPr>
                <w:sz w:val="28"/>
                <w:szCs w:val="28"/>
              </w:rPr>
              <w:t xml:space="preserve"> efficiently. </w:t>
            </w:r>
          </w:p>
          <w:p w:rsidR="005F7237" w:rsidRPr="005F7237" w:rsidRDefault="005F7237" w:rsidP="00FA7C34">
            <w:pPr>
              <w:pStyle w:val="Tekstpodstawowy"/>
              <w:rPr>
                <w:sz w:val="28"/>
                <w:szCs w:val="28"/>
              </w:rPr>
            </w:pPr>
            <w:r w:rsidRPr="005F7237">
              <w:rPr>
                <w:sz w:val="28"/>
                <w:szCs w:val="28"/>
              </w:rPr>
              <w:t xml:space="preserve">Some people think that 3 </w:t>
            </w:r>
            <w:r w:rsidRPr="005F7237">
              <w:rPr>
                <w:i/>
                <w:sz w:val="28"/>
                <w:szCs w:val="28"/>
                <w:u w:val="single"/>
              </w:rPr>
              <w:t>revising/to revise</w:t>
            </w:r>
            <w:r w:rsidRPr="005F7237">
              <w:rPr>
                <w:sz w:val="28"/>
                <w:szCs w:val="28"/>
              </w:rPr>
              <w:t xml:space="preserve"> is a question of 4 </w:t>
            </w:r>
            <w:r w:rsidRPr="005F7237">
              <w:rPr>
                <w:i/>
                <w:sz w:val="28"/>
                <w:szCs w:val="28"/>
                <w:u w:val="single"/>
              </w:rPr>
              <w:t>sitting/to sit</w:t>
            </w:r>
            <w:r w:rsidRPr="005F7237">
              <w:rPr>
                <w:sz w:val="28"/>
                <w:szCs w:val="28"/>
              </w:rPr>
              <w:t xml:space="preserve"> down for hours and hours with their notes. It isn’t. It’s essential 5 </w:t>
            </w:r>
            <w:r w:rsidRPr="005F7237">
              <w:rPr>
                <w:i/>
                <w:sz w:val="28"/>
                <w:szCs w:val="28"/>
                <w:u w:val="single"/>
              </w:rPr>
              <w:t>taking/to take</w:t>
            </w:r>
            <w:r w:rsidRPr="005F7237">
              <w:rPr>
                <w:sz w:val="28"/>
                <w:szCs w:val="28"/>
              </w:rPr>
              <w:t xml:space="preserve"> frequent (but short!) breaks. This way our mind stays alert and active. Just 6 </w:t>
            </w:r>
            <w:r w:rsidRPr="005F7237">
              <w:rPr>
                <w:i/>
                <w:sz w:val="28"/>
                <w:szCs w:val="28"/>
                <w:u w:val="single"/>
              </w:rPr>
              <w:t>reading and reading/to read and read</w:t>
            </w:r>
            <w:r w:rsidRPr="005F7237">
              <w:rPr>
                <w:sz w:val="28"/>
                <w:szCs w:val="28"/>
              </w:rPr>
              <w:t xml:space="preserve"> is not very sensible either.  After a while we think we know everything and we no longer pay attention to what we are reading. Instead of 7 </w:t>
            </w:r>
            <w:r w:rsidRPr="005F7237">
              <w:rPr>
                <w:i/>
                <w:sz w:val="28"/>
                <w:szCs w:val="28"/>
                <w:u w:val="single"/>
              </w:rPr>
              <w:t>doing/to do</w:t>
            </w:r>
            <w:r w:rsidRPr="005F7237">
              <w:rPr>
                <w:sz w:val="28"/>
                <w:szCs w:val="28"/>
              </w:rPr>
              <w:t xml:space="preserve"> this, read and then stop and answer questions. Why? 8 </w:t>
            </w:r>
            <w:r w:rsidRPr="005F7237">
              <w:rPr>
                <w:i/>
                <w:sz w:val="28"/>
                <w:szCs w:val="28"/>
                <w:u w:val="single"/>
              </w:rPr>
              <w:t>Seeing/To see</w:t>
            </w:r>
            <w:r w:rsidRPr="005F7237">
              <w:rPr>
                <w:sz w:val="28"/>
                <w:szCs w:val="28"/>
              </w:rPr>
              <w:t xml:space="preserve"> if you have really understood what you have read. </w:t>
            </w:r>
          </w:p>
          <w:p w:rsidR="005F7237" w:rsidRPr="005F7237" w:rsidRDefault="005F7237" w:rsidP="005F7237">
            <w:pPr>
              <w:pStyle w:val="Tekstpodstawowy"/>
              <w:rPr>
                <w:sz w:val="28"/>
                <w:szCs w:val="28"/>
              </w:rPr>
            </w:pPr>
            <w:r w:rsidRPr="005F7237">
              <w:rPr>
                <w:sz w:val="28"/>
                <w:szCs w:val="28"/>
              </w:rPr>
              <w:t xml:space="preserve">That’s one reason why it can be a really good idea to work with other students. Some people don’t mind 9 </w:t>
            </w:r>
            <w:r w:rsidRPr="005F7237">
              <w:rPr>
                <w:i/>
                <w:sz w:val="28"/>
                <w:szCs w:val="28"/>
                <w:u w:val="single"/>
              </w:rPr>
              <w:t>revising/to revise</w:t>
            </w:r>
            <w:r w:rsidRPr="005F7237">
              <w:rPr>
                <w:sz w:val="28"/>
                <w:szCs w:val="28"/>
              </w:rPr>
              <w:t xml:space="preserve"> alone but some people hate it. The good news for those people is that 10 </w:t>
            </w:r>
            <w:r w:rsidRPr="005F7237">
              <w:rPr>
                <w:i/>
                <w:sz w:val="28"/>
                <w:szCs w:val="28"/>
                <w:u w:val="single"/>
              </w:rPr>
              <w:t>discussing/to discuss</w:t>
            </w:r>
            <w:r w:rsidRPr="005F7237">
              <w:rPr>
                <w:sz w:val="28"/>
                <w:szCs w:val="28"/>
              </w:rPr>
              <w:t xml:space="preserve"> past exam questions with other students can really help 11 </w:t>
            </w:r>
            <w:r w:rsidRPr="005F7237">
              <w:rPr>
                <w:i/>
                <w:sz w:val="28"/>
                <w:szCs w:val="28"/>
                <w:u w:val="single"/>
              </w:rPr>
              <w:t>checking/to check</w:t>
            </w:r>
            <w:r w:rsidRPr="005F7237">
              <w:rPr>
                <w:sz w:val="28"/>
                <w:szCs w:val="28"/>
              </w:rPr>
              <w:t xml:space="preserve"> that you know what you’re doing. And when you don’t understand something, don’t be too frightened 12 </w:t>
            </w:r>
            <w:r w:rsidRPr="005F7237">
              <w:rPr>
                <w:i/>
                <w:sz w:val="28"/>
                <w:szCs w:val="28"/>
                <w:u w:val="single"/>
              </w:rPr>
              <w:t>asking/to ask</w:t>
            </w:r>
            <w:r w:rsidRPr="005F7237">
              <w:rPr>
                <w:sz w:val="28"/>
                <w:szCs w:val="28"/>
              </w:rPr>
              <w:t xml:space="preserve"> other people for help. </w:t>
            </w:r>
          </w:p>
          <w:p w:rsidR="005F7237" w:rsidRPr="005F7237" w:rsidRDefault="005F7237" w:rsidP="005F7237">
            <w:pPr>
              <w:pStyle w:val="Tekstpodstawowy"/>
              <w:rPr>
                <w:sz w:val="28"/>
                <w:szCs w:val="28"/>
              </w:rPr>
            </w:pPr>
            <w:r w:rsidRPr="005F7237">
              <w:rPr>
                <w:sz w:val="28"/>
                <w:szCs w:val="28"/>
              </w:rPr>
              <w:t xml:space="preserve">Lastly, don’t forget 13 </w:t>
            </w:r>
            <w:r w:rsidRPr="005F7237">
              <w:rPr>
                <w:i/>
                <w:sz w:val="28"/>
                <w:szCs w:val="28"/>
                <w:u w:val="single"/>
              </w:rPr>
              <w:t>keeping/to keep</w:t>
            </w:r>
            <w:r w:rsidRPr="005F7237">
              <w:rPr>
                <w:sz w:val="28"/>
                <w:szCs w:val="28"/>
              </w:rPr>
              <w:t xml:space="preserve"> healthy. Eat good food. Find enough time 14 </w:t>
            </w:r>
            <w:r w:rsidRPr="005F7237">
              <w:rPr>
                <w:i/>
                <w:sz w:val="28"/>
                <w:szCs w:val="28"/>
                <w:u w:val="single"/>
              </w:rPr>
              <w:t xml:space="preserve">sleeping and taking/to sleep and take </w:t>
            </w:r>
            <w:r w:rsidRPr="005F7237">
              <w:rPr>
                <w:sz w:val="28"/>
                <w:szCs w:val="28"/>
              </w:rPr>
              <w:t xml:space="preserve">exercise. When your brain stops functioning, do sport, go 15 </w:t>
            </w:r>
            <w:r w:rsidRPr="005F7237">
              <w:rPr>
                <w:i/>
                <w:sz w:val="28"/>
                <w:szCs w:val="28"/>
                <w:u w:val="single"/>
              </w:rPr>
              <w:t>cycling/to cycle</w:t>
            </w:r>
            <w:r w:rsidRPr="005F7237">
              <w:rPr>
                <w:sz w:val="28"/>
                <w:szCs w:val="28"/>
              </w:rPr>
              <w:t>, move your body. You know what the Romans said – a healthy mind in a healthy body!</w:t>
            </w:r>
          </w:p>
        </w:tc>
      </w:tr>
    </w:tbl>
    <w:p w:rsidR="00A9673C" w:rsidRPr="00640CF6" w:rsidRDefault="00A9673C" w:rsidP="00A9673C">
      <w:pPr>
        <w:pStyle w:val="Tekstpodstawowy"/>
      </w:pPr>
    </w:p>
    <w:p w:rsidR="00A9673C" w:rsidRPr="00640CF6" w:rsidRDefault="005F7237" w:rsidP="00A9673C">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9673C" w:rsidRPr="00640CF6">
        <w:rPr>
          <w:rFonts w:ascii="Times New Roman" w:hAnsi="Times New Roman" w:cs="Times New Roman"/>
          <w:sz w:val="24"/>
          <w:szCs w:val="24"/>
        </w:rPr>
        <w:t xml:space="preserve"> Complete these ideas about doing exams using the gerund or infinitive form of the verbs.</w:t>
      </w:r>
    </w:p>
    <w:p w:rsidR="00A9673C" w:rsidRPr="007B38BD" w:rsidRDefault="00A9673C" w:rsidP="00A9673C">
      <w:pPr>
        <w:spacing w:after="0" w:line="240" w:lineRule="auto"/>
        <w:rPr>
          <w:rFonts w:ascii="Times New Roman" w:hAnsi="Times New Roman" w:cs="Times New Roman"/>
          <w:i/>
          <w:sz w:val="24"/>
          <w:szCs w:val="24"/>
        </w:rPr>
      </w:pPr>
      <w:r w:rsidRPr="007B38BD">
        <w:rPr>
          <w:rFonts w:ascii="Times New Roman" w:hAnsi="Times New Roman" w:cs="Times New Roman"/>
          <w:i/>
          <w:sz w:val="24"/>
          <w:szCs w:val="24"/>
        </w:rPr>
        <w:t>a) Plan your time at the start to make sure that you have enough time _________ (finish) the exam.</w:t>
      </w:r>
    </w:p>
    <w:p w:rsidR="00A9673C" w:rsidRPr="007B38BD" w:rsidRDefault="00A9673C" w:rsidP="00A9673C">
      <w:pPr>
        <w:spacing w:after="0" w:line="240" w:lineRule="auto"/>
        <w:rPr>
          <w:rFonts w:ascii="Times New Roman" w:hAnsi="Times New Roman" w:cs="Times New Roman"/>
          <w:i/>
          <w:sz w:val="24"/>
          <w:szCs w:val="24"/>
        </w:rPr>
      </w:pPr>
      <w:r w:rsidRPr="007B38BD">
        <w:rPr>
          <w:rFonts w:ascii="Times New Roman" w:hAnsi="Times New Roman" w:cs="Times New Roman"/>
          <w:i/>
          <w:sz w:val="24"/>
          <w:szCs w:val="24"/>
        </w:rPr>
        <w:t>b) __________ (Start) the exam before you have read all the questions can be a bad idea.</w:t>
      </w:r>
    </w:p>
    <w:p w:rsidR="00A9673C" w:rsidRPr="007B38BD" w:rsidRDefault="00A9673C" w:rsidP="00A9673C">
      <w:pPr>
        <w:spacing w:after="0" w:line="240" w:lineRule="auto"/>
        <w:rPr>
          <w:rFonts w:ascii="Times New Roman" w:hAnsi="Times New Roman" w:cs="Times New Roman"/>
          <w:i/>
          <w:sz w:val="24"/>
          <w:szCs w:val="24"/>
        </w:rPr>
      </w:pPr>
      <w:r w:rsidRPr="007B38BD">
        <w:rPr>
          <w:rFonts w:ascii="Times New Roman" w:hAnsi="Times New Roman" w:cs="Times New Roman"/>
          <w:i/>
          <w:sz w:val="24"/>
          <w:szCs w:val="24"/>
        </w:rPr>
        <w:t>c) We suggest _________ (take) more than one pen or pencil to the exam.</w:t>
      </w:r>
    </w:p>
    <w:p w:rsidR="00A9673C" w:rsidRPr="007B38BD" w:rsidRDefault="00A9673C" w:rsidP="00A9673C">
      <w:pPr>
        <w:spacing w:after="0" w:line="240" w:lineRule="auto"/>
        <w:rPr>
          <w:rFonts w:ascii="Times New Roman" w:hAnsi="Times New Roman" w:cs="Times New Roman"/>
          <w:i/>
          <w:sz w:val="24"/>
          <w:szCs w:val="24"/>
        </w:rPr>
      </w:pPr>
      <w:r w:rsidRPr="007B38BD">
        <w:rPr>
          <w:rFonts w:ascii="Times New Roman" w:hAnsi="Times New Roman" w:cs="Times New Roman"/>
          <w:i/>
          <w:sz w:val="24"/>
          <w:szCs w:val="24"/>
        </w:rPr>
        <w:t>d) Don’t write too fast or carelessly. You risk _________ (create) a bad impression.</w:t>
      </w:r>
    </w:p>
    <w:p w:rsidR="00A9673C" w:rsidRPr="007B38BD" w:rsidRDefault="00A9673C" w:rsidP="00A9673C">
      <w:pPr>
        <w:spacing w:after="0" w:line="240" w:lineRule="auto"/>
        <w:rPr>
          <w:rFonts w:ascii="Times New Roman" w:hAnsi="Times New Roman" w:cs="Times New Roman"/>
          <w:i/>
          <w:sz w:val="24"/>
          <w:szCs w:val="24"/>
        </w:rPr>
      </w:pPr>
      <w:r w:rsidRPr="007B38BD">
        <w:rPr>
          <w:rFonts w:ascii="Times New Roman" w:hAnsi="Times New Roman" w:cs="Times New Roman"/>
          <w:i/>
          <w:sz w:val="24"/>
          <w:szCs w:val="24"/>
        </w:rPr>
        <w:t>e) Think about ________ (leave) yourself time ________ (check) your work before you hand it in.</w:t>
      </w:r>
    </w:p>
    <w:p w:rsidR="00A9673C" w:rsidRPr="007B38BD" w:rsidRDefault="00A9673C" w:rsidP="00A9673C">
      <w:pPr>
        <w:spacing w:after="0" w:line="240" w:lineRule="auto"/>
        <w:rPr>
          <w:rFonts w:ascii="Times New Roman" w:hAnsi="Times New Roman" w:cs="Times New Roman"/>
          <w:i/>
          <w:sz w:val="24"/>
          <w:szCs w:val="24"/>
        </w:rPr>
      </w:pPr>
      <w:r w:rsidRPr="007B38BD">
        <w:rPr>
          <w:rFonts w:ascii="Times New Roman" w:hAnsi="Times New Roman" w:cs="Times New Roman"/>
          <w:i/>
          <w:sz w:val="24"/>
          <w:szCs w:val="24"/>
        </w:rPr>
        <w:t>f) Avoid ________ (write) your opinion unless the question specifically asks for it.</w:t>
      </w:r>
    </w:p>
    <w:p w:rsidR="00A9673C" w:rsidRPr="007B38BD" w:rsidRDefault="00A9673C" w:rsidP="00A9673C">
      <w:pPr>
        <w:spacing w:after="0" w:line="240" w:lineRule="auto"/>
        <w:rPr>
          <w:rFonts w:ascii="Times New Roman" w:hAnsi="Times New Roman" w:cs="Times New Roman"/>
          <w:i/>
          <w:sz w:val="24"/>
          <w:szCs w:val="24"/>
        </w:rPr>
      </w:pPr>
      <w:r w:rsidRPr="007B38BD">
        <w:rPr>
          <w:rFonts w:ascii="Times New Roman" w:hAnsi="Times New Roman" w:cs="Times New Roman"/>
          <w:i/>
          <w:sz w:val="24"/>
          <w:szCs w:val="24"/>
        </w:rPr>
        <w:t>g) When a question involves _________ (answer) two or more different parts, make sure you answer them all.</w:t>
      </w:r>
    </w:p>
    <w:p w:rsidR="002B5973" w:rsidRDefault="002B5973">
      <w:pPr>
        <w:rPr>
          <w:rFonts w:asciiTheme="majorHAnsi" w:hAnsiTheme="majorHAnsi" w:cstheme="minorHAnsi"/>
          <w:b/>
          <w:sz w:val="24"/>
          <w:szCs w:val="24"/>
        </w:rPr>
      </w:pPr>
      <w:r>
        <w:rPr>
          <w:rFonts w:asciiTheme="majorHAnsi" w:hAnsiTheme="majorHAnsi" w:cstheme="minorHAnsi"/>
          <w:b/>
          <w:sz w:val="24"/>
          <w:szCs w:val="24"/>
        </w:rPr>
        <w:br w:type="page"/>
      </w:r>
    </w:p>
    <w:p w:rsidR="00FB5AF4" w:rsidRPr="00032746" w:rsidRDefault="005F7237" w:rsidP="00FB5AF4">
      <w:pPr>
        <w:spacing w:after="0" w:line="240" w:lineRule="auto"/>
        <w:rPr>
          <w:rFonts w:asciiTheme="majorHAnsi" w:hAnsiTheme="majorHAnsi" w:cstheme="minorHAnsi"/>
          <w:b/>
          <w:sz w:val="24"/>
        </w:rPr>
      </w:pPr>
      <w:r w:rsidRPr="00032746">
        <w:rPr>
          <w:rFonts w:asciiTheme="majorHAnsi" w:hAnsiTheme="majorHAnsi" w:cstheme="minorHAnsi"/>
          <w:b/>
          <w:sz w:val="24"/>
          <w:szCs w:val="24"/>
        </w:rPr>
        <w:lastRenderedPageBreak/>
        <w:t>B E</w:t>
      </w:r>
      <w:r w:rsidRPr="00032746">
        <w:rPr>
          <w:rFonts w:asciiTheme="majorHAnsi" w:hAnsiTheme="majorHAnsi" w:cstheme="minorHAnsi"/>
          <w:b/>
          <w:sz w:val="24"/>
        </w:rPr>
        <w:t>ncouraging</w:t>
      </w:r>
      <w:r w:rsidR="00FB5AF4" w:rsidRPr="00032746">
        <w:rPr>
          <w:rFonts w:asciiTheme="majorHAnsi" w:hAnsiTheme="majorHAnsi" w:cstheme="minorHAnsi"/>
          <w:b/>
          <w:sz w:val="24"/>
        </w:rPr>
        <w:t xml:space="preserve"> students to analyse exam tasks</w:t>
      </w:r>
    </w:p>
    <w:p w:rsidR="00FB5AF4" w:rsidRDefault="00FB5AF4" w:rsidP="00FB5AF4">
      <w:pPr>
        <w:spacing w:after="0" w:line="240" w:lineRule="auto"/>
        <w:rPr>
          <w:rFonts w:ascii="Times New Roman" w:hAnsi="Times New Roman" w:cs="Times New Roman"/>
          <w:sz w:val="24"/>
        </w:rPr>
      </w:pPr>
    </w:p>
    <w:p w:rsidR="004A0143" w:rsidRDefault="004A0143" w:rsidP="00E80A3C">
      <w:pPr>
        <w:spacing w:after="0"/>
        <w:rPr>
          <w:rFonts w:asciiTheme="majorHAnsi" w:hAnsiTheme="majorHAnsi" w:cs="Times New Roman"/>
          <w:sz w:val="24"/>
        </w:rPr>
      </w:pPr>
      <w:r>
        <w:rPr>
          <w:rFonts w:asciiTheme="majorHAnsi" w:hAnsiTheme="majorHAnsi" w:cs="Times New Roman"/>
          <w:sz w:val="24"/>
        </w:rPr>
        <w:t>This activity can help preparing students for the Extended Level Matura Writing exam, where students often have to write ‘for and against’ or opinion essays.</w:t>
      </w:r>
    </w:p>
    <w:p w:rsidR="00FB5AF4" w:rsidRPr="00E80A3C" w:rsidRDefault="006A4FE6" w:rsidP="00E80A3C">
      <w:pPr>
        <w:spacing w:after="0"/>
        <w:rPr>
          <w:rFonts w:asciiTheme="majorHAnsi" w:hAnsiTheme="majorHAnsi" w:cs="Times New Roman"/>
          <w:sz w:val="24"/>
        </w:rPr>
      </w:pPr>
      <w:r w:rsidRPr="00E80A3C">
        <w:rPr>
          <w:rFonts w:asciiTheme="majorHAnsi" w:hAnsiTheme="majorHAnsi" w:cs="Times New Roman"/>
          <w:sz w:val="24"/>
        </w:rPr>
        <w:t xml:space="preserve">Ask students to look at the following </w:t>
      </w:r>
      <w:r w:rsidR="00FB5AF4" w:rsidRPr="00E80A3C">
        <w:rPr>
          <w:rFonts w:asciiTheme="majorHAnsi" w:hAnsiTheme="majorHAnsi" w:cs="Times New Roman"/>
          <w:sz w:val="24"/>
        </w:rPr>
        <w:t xml:space="preserve">exam writing task. </w:t>
      </w:r>
      <w:r w:rsidRPr="00E80A3C">
        <w:rPr>
          <w:rFonts w:asciiTheme="majorHAnsi" w:hAnsiTheme="majorHAnsi" w:cs="Times New Roman"/>
          <w:sz w:val="24"/>
        </w:rPr>
        <w:t xml:space="preserve">Ask them what </w:t>
      </w:r>
      <w:r w:rsidR="00FB5AF4" w:rsidRPr="00E80A3C">
        <w:rPr>
          <w:rFonts w:asciiTheme="majorHAnsi" w:hAnsiTheme="majorHAnsi" w:cs="Times New Roman"/>
          <w:sz w:val="24"/>
        </w:rPr>
        <w:t xml:space="preserve">similarities and differences </w:t>
      </w:r>
      <w:r w:rsidRPr="00E80A3C">
        <w:rPr>
          <w:rFonts w:asciiTheme="majorHAnsi" w:hAnsiTheme="majorHAnsi" w:cs="Times New Roman"/>
          <w:sz w:val="24"/>
        </w:rPr>
        <w:t>there are</w:t>
      </w:r>
      <w:r w:rsidR="00FB5AF4" w:rsidRPr="00E80A3C">
        <w:rPr>
          <w:rFonts w:asciiTheme="majorHAnsi" w:hAnsiTheme="majorHAnsi" w:cs="Times New Roman"/>
          <w:sz w:val="24"/>
        </w:rPr>
        <w:t xml:space="preserve"> between the two essays that appear in the task</w:t>
      </w:r>
      <w:r w:rsidRPr="00E80A3C">
        <w:rPr>
          <w:rFonts w:asciiTheme="majorHAnsi" w:hAnsiTheme="majorHAnsi" w:cs="Times New Roman"/>
          <w:sz w:val="24"/>
        </w:rPr>
        <w:t xml:space="preserve">. Then they should compare their answers with the information in </w:t>
      </w:r>
      <w:r w:rsidR="00280EB9">
        <w:rPr>
          <w:rFonts w:asciiTheme="majorHAnsi" w:hAnsiTheme="majorHAnsi" w:cs="Times New Roman"/>
          <w:sz w:val="24"/>
        </w:rPr>
        <w:t>the Study Skills box</w:t>
      </w:r>
      <w:r w:rsidRPr="00E80A3C">
        <w:rPr>
          <w:rFonts w:asciiTheme="majorHAnsi" w:hAnsiTheme="majorHAnsi" w:cs="Times New Roman"/>
          <w:sz w:val="24"/>
        </w:rPr>
        <w:t xml:space="preserve">. </w:t>
      </w:r>
    </w:p>
    <w:p w:rsidR="00FB5AF4" w:rsidRPr="00E80A3C" w:rsidRDefault="00FB5AF4" w:rsidP="00E80A3C">
      <w:pPr>
        <w:spacing w:after="0"/>
        <w:rPr>
          <w:rFonts w:asciiTheme="majorHAnsi" w:hAnsiTheme="majorHAnsi" w:cs="Times New Roman"/>
          <w:i/>
          <w:sz w:val="24"/>
        </w:rPr>
      </w:pPr>
    </w:p>
    <w:p w:rsidR="00FB5AF4" w:rsidRPr="00F97456" w:rsidRDefault="00FB5AF4" w:rsidP="00FB5AF4">
      <w:pPr>
        <w:spacing w:after="0" w:line="240" w:lineRule="auto"/>
        <w:rPr>
          <w:rFonts w:ascii="Times New Roman" w:hAnsi="Times New Roman" w:cs="Times New Roman"/>
          <w:sz w:val="24"/>
        </w:rPr>
      </w:pPr>
      <w:r w:rsidRPr="00F97456">
        <w:rPr>
          <w:rFonts w:ascii="Times New Roman" w:hAnsi="Times New Roman" w:cs="Times New Roman"/>
          <w:sz w:val="24"/>
        </w:rPr>
        <w:t xml:space="preserve">You have had a class discussion on happiness. Your teacher has now asked you to write </w:t>
      </w:r>
      <w:r w:rsidRPr="00F97456">
        <w:rPr>
          <w:rFonts w:ascii="Times New Roman" w:hAnsi="Times New Roman" w:cs="Times New Roman"/>
          <w:b/>
          <w:sz w:val="24"/>
        </w:rPr>
        <w:t>one</w:t>
      </w:r>
      <w:r w:rsidRPr="00F97456">
        <w:rPr>
          <w:rFonts w:ascii="Times New Roman" w:hAnsi="Times New Roman" w:cs="Times New Roman"/>
          <w:sz w:val="24"/>
        </w:rPr>
        <w:t xml:space="preserve"> of these essays.</w:t>
      </w:r>
    </w:p>
    <w:p w:rsidR="00FB5AF4" w:rsidRPr="00710233" w:rsidRDefault="00FB5AF4" w:rsidP="00FB5AF4">
      <w:pPr>
        <w:spacing w:after="0" w:line="240" w:lineRule="auto"/>
        <w:rPr>
          <w:rFonts w:ascii="Times New Roman" w:hAnsi="Times New Roman" w:cs="Times New Roman"/>
          <w:i/>
          <w:sz w:val="24"/>
        </w:rPr>
      </w:pPr>
      <w:r w:rsidRPr="00710233">
        <w:rPr>
          <w:rFonts w:ascii="Times New Roman" w:hAnsi="Times New Roman" w:cs="Times New Roman"/>
          <w:i/>
          <w:sz w:val="24"/>
        </w:rPr>
        <w:t>1 ‘Money can’t buy you happiness.’ Do you agree?</w:t>
      </w:r>
    </w:p>
    <w:p w:rsidR="00FB5AF4" w:rsidRPr="00710233" w:rsidRDefault="00FB5AF4" w:rsidP="00FB5AF4">
      <w:pPr>
        <w:spacing w:after="0" w:line="240" w:lineRule="auto"/>
        <w:rPr>
          <w:rFonts w:ascii="Times New Roman" w:hAnsi="Times New Roman" w:cs="Times New Roman"/>
          <w:i/>
          <w:sz w:val="24"/>
        </w:rPr>
      </w:pPr>
      <w:r w:rsidRPr="00710233">
        <w:rPr>
          <w:rFonts w:ascii="Times New Roman" w:hAnsi="Times New Roman" w:cs="Times New Roman"/>
          <w:i/>
          <w:sz w:val="24"/>
        </w:rPr>
        <w:t>2 Some people claim that our modern lifestyle, with more money, material comforts and scientific progress, do</w:t>
      </w:r>
      <w:r>
        <w:rPr>
          <w:rFonts w:ascii="Times New Roman" w:hAnsi="Times New Roman" w:cs="Times New Roman"/>
          <w:i/>
          <w:sz w:val="24"/>
        </w:rPr>
        <w:t>es</w:t>
      </w:r>
      <w:r w:rsidRPr="00710233">
        <w:rPr>
          <w:rFonts w:ascii="Times New Roman" w:hAnsi="Times New Roman" w:cs="Times New Roman"/>
          <w:i/>
          <w:sz w:val="24"/>
        </w:rPr>
        <w:t xml:space="preserve"> not make us any happier than in the past, perhaps even the opposite. Others say we have never been happier thanks to today’s lifestyle. Discuss both these views and give your own opinion.</w:t>
      </w:r>
    </w:p>
    <w:p w:rsidR="00FB5AF4" w:rsidRPr="00F97456" w:rsidRDefault="00FB5AF4" w:rsidP="00FB5AF4">
      <w:pPr>
        <w:spacing w:after="0" w:line="240" w:lineRule="auto"/>
        <w:rPr>
          <w:rFonts w:ascii="Times New Roman" w:hAnsi="Times New Roman" w:cs="Times New Roman"/>
          <w:sz w:val="24"/>
        </w:rPr>
      </w:pPr>
      <w:r w:rsidRPr="00F97456">
        <w:rPr>
          <w:rFonts w:ascii="Times New Roman" w:hAnsi="Times New Roman" w:cs="Times New Roman"/>
          <w:sz w:val="24"/>
        </w:rPr>
        <w:t>Write your essay.</w:t>
      </w:r>
    </w:p>
    <w:p w:rsidR="00FB5AF4" w:rsidRDefault="00FB5AF4" w:rsidP="00FB5AF4">
      <w:pPr>
        <w:spacing w:after="0" w:line="240" w:lineRule="auto"/>
        <w:rPr>
          <w:rFonts w:ascii="Times New Roman" w:hAnsi="Times New Roman" w:cs="Times New Roman"/>
          <w:sz w:val="24"/>
        </w:rPr>
      </w:pPr>
    </w:p>
    <w:tbl>
      <w:tblPr>
        <w:tblStyle w:val="Tabela-Siatka"/>
        <w:tblW w:w="0" w:type="auto"/>
        <w:tblLook w:val="04A0"/>
      </w:tblPr>
      <w:tblGrid>
        <w:gridCol w:w="8644"/>
      </w:tblGrid>
      <w:tr w:rsidR="00E80A3C" w:rsidRPr="00E80A3C" w:rsidTr="00032746">
        <w:tc>
          <w:tcPr>
            <w:tcW w:w="8644" w:type="dxa"/>
            <w:shd w:val="clear" w:color="auto" w:fill="D9D9D9" w:themeFill="background1" w:themeFillShade="D9"/>
          </w:tcPr>
          <w:p w:rsidR="00E80A3C" w:rsidRPr="00E80A3C" w:rsidRDefault="00280EB9" w:rsidP="00280EB9">
            <w:pPr>
              <w:rPr>
                <w:rFonts w:ascii="Times New Roman" w:hAnsi="Times New Roman" w:cs="Times New Roman"/>
                <w:sz w:val="24"/>
              </w:rPr>
            </w:pPr>
            <w:r>
              <w:rPr>
                <w:rFonts w:ascii="Times New Roman" w:hAnsi="Times New Roman" w:cs="Times New Roman"/>
                <w:sz w:val="24"/>
              </w:rPr>
              <w:t>STUDY SKILLS</w:t>
            </w:r>
          </w:p>
        </w:tc>
      </w:tr>
      <w:tr w:rsidR="00E80A3C" w:rsidRPr="00E80A3C" w:rsidTr="00E80A3C">
        <w:tc>
          <w:tcPr>
            <w:tcW w:w="8644" w:type="dxa"/>
          </w:tcPr>
          <w:p w:rsidR="00E80A3C" w:rsidRPr="00E80A3C" w:rsidRDefault="00E80A3C" w:rsidP="00887A56">
            <w:pPr>
              <w:rPr>
                <w:rFonts w:ascii="Times New Roman" w:hAnsi="Times New Roman" w:cs="Times New Roman"/>
                <w:sz w:val="24"/>
              </w:rPr>
            </w:pPr>
            <w:r w:rsidRPr="00E80A3C">
              <w:rPr>
                <w:rFonts w:ascii="Times New Roman" w:hAnsi="Times New Roman" w:cs="Times New Roman"/>
                <w:sz w:val="24"/>
              </w:rPr>
              <w:t xml:space="preserve">In some essays we must give both sides of an argument but in others we need only give our own opinion. This will make a big difference to the way we organise our essay and to our paragraph plan. However, in both cases it is important to justify and explain the arguments that we present, and the style in both types of essay will be formal. </w:t>
            </w:r>
          </w:p>
        </w:tc>
      </w:tr>
    </w:tbl>
    <w:p w:rsidR="00FB5AF4" w:rsidRDefault="00FB5AF4" w:rsidP="00FD0D60">
      <w:pPr>
        <w:spacing w:after="0" w:line="240" w:lineRule="auto"/>
        <w:rPr>
          <w:rFonts w:ascii="Times New Roman" w:hAnsi="Times New Roman" w:cs="Times New Roman"/>
          <w:sz w:val="24"/>
          <w:szCs w:val="24"/>
        </w:rPr>
      </w:pPr>
    </w:p>
    <w:p w:rsidR="009D5A3C" w:rsidRPr="00032746" w:rsidRDefault="007B38BD" w:rsidP="0073194D">
      <w:pPr>
        <w:spacing w:after="0"/>
        <w:rPr>
          <w:rFonts w:asciiTheme="majorHAnsi" w:hAnsiTheme="majorHAnsi" w:cs="Times New Roman"/>
          <w:b/>
          <w:sz w:val="24"/>
          <w:szCs w:val="24"/>
        </w:rPr>
      </w:pPr>
      <w:r>
        <w:rPr>
          <w:rFonts w:asciiTheme="majorHAnsi" w:hAnsiTheme="majorHAnsi" w:cs="Times New Roman"/>
          <w:b/>
          <w:sz w:val="24"/>
          <w:szCs w:val="24"/>
        </w:rPr>
        <w:t>C</w:t>
      </w:r>
      <w:r w:rsidR="00131040" w:rsidRPr="00032746">
        <w:rPr>
          <w:rFonts w:asciiTheme="majorHAnsi" w:hAnsiTheme="majorHAnsi" w:cs="Times New Roman"/>
          <w:b/>
          <w:sz w:val="24"/>
          <w:szCs w:val="24"/>
        </w:rPr>
        <w:t xml:space="preserve"> </w:t>
      </w:r>
      <w:r w:rsidR="009D5A3C" w:rsidRPr="00032746">
        <w:rPr>
          <w:rFonts w:asciiTheme="majorHAnsi" w:hAnsiTheme="majorHAnsi" w:cs="Times New Roman"/>
          <w:b/>
          <w:sz w:val="24"/>
          <w:szCs w:val="24"/>
        </w:rPr>
        <w:t>Describing photos</w:t>
      </w:r>
    </w:p>
    <w:p w:rsidR="0073194D" w:rsidRDefault="0073194D" w:rsidP="0073194D">
      <w:pPr>
        <w:spacing w:after="0"/>
        <w:rPr>
          <w:rFonts w:asciiTheme="majorHAnsi" w:hAnsiTheme="majorHAnsi" w:cs="Times New Roman"/>
          <w:sz w:val="24"/>
          <w:szCs w:val="24"/>
        </w:rPr>
      </w:pPr>
    </w:p>
    <w:p w:rsidR="009D5A3C" w:rsidRPr="0073194D" w:rsidRDefault="009D5A3C" w:rsidP="0073194D">
      <w:pPr>
        <w:spacing w:after="0"/>
        <w:rPr>
          <w:rFonts w:asciiTheme="majorHAnsi" w:hAnsiTheme="majorHAnsi" w:cs="Times New Roman"/>
          <w:sz w:val="24"/>
          <w:szCs w:val="24"/>
        </w:rPr>
      </w:pPr>
      <w:r w:rsidRPr="0073194D">
        <w:rPr>
          <w:rFonts w:asciiTheme="majorHAnsi" w:hAnsiTheme="majorHAnsi" w:cs="Times New Roman"/>
          <w:sz w:val="24"/>
          <w:szCs w:val="24"/>
        </w:rPr>
        <w:t xml:space="preserve">Use your own, or the students’ own, photos to create a slideshow. You can time each photo so that students get used to speaking for exactly the </w:t>
      </w:r>
      <w:r w:rsidR="00032746">
        <w:rPr>
          <w:rFonts w:asciiTheme="majorHAnsi" w:hAnsiTheme="majorHAnsi" w:cs="Times New Roman"/>
          <w:sz w:val="24"/>
          <w:szCs w:val="24"/>
        </w:rPr>
        <w:t xml:space="preserve">same </w:t>
      </w:r>
      <w:r w:rsidRPr="0073194D">
        <w:rPr>
          <w:rFonts w:asciiTheme="majorHAnsi" w:hAnsiTheme="majorHAnsi" w:cs="Times New Roman"/>
          <w:sz w:val="24"/>
          <w:szCs w:val="24"/>
        </w:rPr>
        <w:t>amount of time</w:t>
      </w:r>
      <w:r w:rsidR="00E80A3C">
        <w:rPr>
          <w:rFonts w:asciiTheme="majorHAnsi" w:hAnsiTheme="majorHAnsi" w:cs="Times New Roman"/>
          <w:sz w:val="24"/>
          <w:szCs w:val="24"/>
        </w:rPr>
        <w:t xml:space="preserve"> that they will have in their exam</w:t>
      </w:r>
      <w:r w:rsidRPr="0073194D">
        <w:rPr>
          <w:rFonts w:asciiTheme="majorHAnsi" w:hAnsiTheme="majorHAnsi" w:cs="Times New Roman"/>
          <w:sz w:val="24"/>
          <w:szCs w:val="24"/>
        </w:rPr>
        <w:t>. Follow</w:t>
      </w:r>
      <w:r w:rsidR="00E80A3C">
        <w:rPr>
          <w:rFonts w:asciiTheme="majorHAnsi" w:hAnsiTheme="majorHAnsi" w:cs="Times New Roman"/>
          <w:sz w:val="24"/>
          <w:szCs w:val="24"/>
        </w:rPr>
        <w:t>-</w:t>
      </w:r>
      <w:r w:rsidRPr="0073194D">
        <w:rPr>
          <w:rFonts w:asciiTheme="majorHAnsi" w:hAnsiTheme="majorHAnsi" w:cs="Times New Roman"/>
          <w:sz w:val="24"/>
          <w:szCs w:val="24"/>
        </w:rPr>
        <w:t xml:space="preserve">up activities can include students guessing or discussing the personal relevance of each photo for the person who brought it, or </w:t>
      </w:r>
      <w:r w:rsidR="00E80A3C">
        <w:rPr>
          <w:rFonts w:asciiTheme="majorHAnsi" w:hAnsiTheme="majorHAnsi" w:cs="Times New Roman"/>
          <w:sz w:val="24"/>
          <w:szCs w:val="24"/>
        </w:rPr>
        <w:t>could involve students</w:t>
      </w:r>
      <w:r w:rsidRPr="0073194D">
        <w:rPr>
          <w:rFonts w:asciiTheme="majorHAnsi" w:hAnsiTheme="majorHAnsi" w:cs="Times New Roman"/>
          <w:sz w:val="24"/>
          <w:szCs w:val="24"/>
        </w:rPr>
        <w:t xml:space="preserve"> predicting, writing and asking </w:t>
      </w:r>
      <w:r w:rsidR="00E80A3C">
        <w:rPr>
          <w:rFonts w:asciiTheme="majorHAnsi" w:hAnsiTheme="majorHAnsi" w:cs="Times New Roman"/>
          <w:sz w:val="24"/>
          <w:szCs w:val="24"/>
        </w:rPr>
        <w:t xml:space="preserve">each other </w:t>
      </w:r>
      <w:r w:rsidRPr="0073194D">
        <w:rPr>
          <w:rFonts w:asciiTheme="majorHAnsi" w:hAnsiTheme="majorHAnsi" w:cs="Times New Roman"/>
          <w:sz w:val="24"/>
          <w:szCs w:val="24"/>
        </w:rPr>
        <w:t>typical exam follow-up questions for each photo.</w:t>
      </w:r>
    </w:p>
    <w:p w:rsidR="009D5A3C" w:rsidRPr="0073194D" w:rsidRDefault="009D5A3C" w:rsidP="0073194D">
      <w:pPr>
        <w:spacing w:after="0"/>
        <w:rPr>
          <w:rFonts w:asciiTheme="majorHAnsi" w:hAnsiTheme="majorHAnsi" w:cs="Times New Roman"/>
          <w:sz w:val="24"/>
          <w:szCs w:val="24"/>
        </w:rPr>
      </w:pPr>
    </w:p>
    <w:p w:rsidR="000D5C7A" w:rsidRPr="000D5C7A" w:rsidRDefault="007B38BD" w:rsidP="000D5C7A">
      <w:pPr>
        <w:rPr>
          <w:rFonts w:asciiTheme="majorHAnsi" w:hAnsiTheme="majorHAnsi"/>
          <w:b/>
          <w:i/>
          <w:sz w:val="24"/>
          <w:szCs w:val="24"/>
        </w:rPr>
      </w:pPr>
      <w:r>
        <w:rPr>
          <w:rFonts w:asciiTheme="majorHAnsi" w:hAnsiTheme="majorHAnsi" w:cs="Times New Roman"/>
          <w:b/>
          <w:sz w:val="24"/>
          <w:szCs w:val="24"/>
        </w:rPr>
        <w:t>D</w:t>
      </w:r>
      <w:r w:rsidR="00511530" w:rsidRPr="000D5C7A">
        <w:rPr>
          <w:rFonts w:asciiTheme="majorHAnsi" w:hAnsiTheme="majorHAnsi" w:cs="Times New Roman"/>
          <w:b/>
          <w:sz w:val="24"/>
          <w:szCs w:val="24"/>
        </w:rPr>
        <w:t xml:space="preserve"> </w:t>
      </w:r>
      <w:r w:rsidR="000D5C7A" w:rsidRPr="000D5C7A">
        <w:rPr>
          <w:rFonts w:asciiTheme="majorHAnsi" w:hAnsiTheme="majorHAnsi"/>
          <w:b/>
          <w:sz w:val="24"/>
          <w:szCs w:val="24"/>
        </w:rPr>
        <w:t>Word Telepathy</w:t>
      </w:r>
    </w:p>
    <w:p w:rsidR="000D5C7A" w:rsidRPr="000D5C7A" w:rsidRDefault="000D5C7A" w:rsidP="000D5C7A">
      <w:pPr>
        <w:rPr>
          <w:rFonts w:asciiTheme="majorHAnsi" w:hAnsiTheme="majorHAnsi"/>
          <w:sz w:val="24"/>
          <w:szCs w:val="24"/>
        </w:rPr>
      </w:pPr>
      <w:r w:rsidRPr="000D5C7A">
        <w:rPr>
          <w:rFonts w:asciiTheme="majorHAnsi" w:hAnsiTheme="majorHAnsi"/>
          <w:sz w:val="24"/>
          <w:szCs w:val="24"/>
        </w:rPr>
        <w:t xml:space="preserve">Have a volunteer sit at the front of the class with their back to the blackboard. Write a word that you want to recycle on the board. The class must help the volunteer identify the word. They can give examples, definitions, </w:t>
      </w:r>
      <w:r>
        <w:rPr>
          <w:rFonts w:asciiTheme="majorHAnsi" w:hAnsiTheme="majorHAnsi"/>
          <w:sz w:val="24"/>
          <w:szCs w:val="24"/>
        </w:rPr>
        <w:t xml:space="preserve">or </w:t>
      </w:r>
      <w:r w:rsidRPr="000D5C7A">
        <w:rPr>
          <w:rFonts w:asciiTheme="majorHAnsi" w:hAnsiTheme="majorHAnsi"/>
          <w:sz w:val="24"/>
          <w:szCs w:val="24"/>
        </w:rPr>
        <w:t xml:space="preserve">synonyms. E.g. for the word </w:t>
      </w:r>
      <w:r w:rsidRPr="000D5C7A">
        <w:rPr>
          <w:rFonts w:asciiTheme="majorHAnsi" w:hAnsiTheme="majorHAnsi"/>
          <w:i/>
          <w:sz w:val="24"/>
          <w:szCs w:val="24"/>
        </w:rPr>
        <w:t>banana</w:t>
      </w:r>
      <w:r w:rsidRPr="000D5C7A">
        <w:rPr>
          <w:rFonts w:asciiTheme="majorHAnsi" w:hAnsiTheme="majorHAnsi"/>
          <w:sz w:val="24"/>
          <w:szCs w:val="24"/>
        </w:rPr>
        <w:t>:</w:t>
      </w:r>
      <w:r w:rsidRPr="000D5C7A">
        <w:rPr>
          <w:rFonts w:asciiTheme="majorHAnsi" w:hAnsiTheme="majorHAnsi"/>
          <w:i/>
          <w:sz w:val="24"/>
          <w:szCs w:val="24"/>
        </w:rPr>
        <w:t xml:space="preserve"> They’re yellow. They come from the Canary islands, for example. Monkeys eat them.</w:t>
      </w:r>
      <w:r>
        <w:rPr>
          <w:rFonts w:asciiTheme="majorHAnsi" w:hAnsiTheme="majorHAnsi"/>
          <w:i/>
          <w:sz w:val="24"/>
          <w:szCs w:val="24"/>
        </w:rPr>
        <w:t xml:space="preserve"> </w:t>
      </w:r>
      <w:r>
        <w:rPr>
          <w:rFonts w:asciiTheme="majorHAnsi" w:hAnsiTheme="majorHAnsi"/>
          <w:sz w:val="24"/>
          <w:szCs w:val="24"/>
        </w:rPr>
        <w:t>This gets students used to paraphrasing, a useful skill in oral exams when students don’t know the word for something and have to keep talking.</w:t>
      </w:r>
    </w:p>
    <w:p w:rsidR="007B38BD" w:rsidRDefault="007B38BD">
      <w:pPr>
        <w:rPr>
          <w:rFonts w:asciiTheme="majorHAnsi" w:hAnsiTheme="majorHAnsi" w:cs="Times New Roman"/>
          <w:b/>
          <w:sz w:val="24"/>
          <w:szCs w:val="24"/>
        </w:rPr>
      </w:pPr>
      <w:r>
        <w:rPr>
          <w:rFonts w:asciiTheme="majorHAnsi" w:hAnsiTheme="majorHAnsi" w:cs="Times New Roman"/>
          <w:b/>
          <w:sz w:val="24"/>
          <w:szCs w:val="24"/>
        </w:rPr>
        <w:br w:type="page"/>
      </w:r>
    </w:p>
    <w:p w:rsidR="00511530" w:rsidRDefault="007B38BD" w:rsidP="00511530">
      <w:pPr>
        <w:spacing w:after="0"/>
        <w:rPr>
          <w:rFonts w:asciiTheme="majorHAnsi" w:hAnsiTheme="majorHAnsi" w:cs="Times New Roman"/>
          <w:b/>
          <w:sz w:val="24"/>
          <w:szCs w:val="24"/>
        </w:rPr>
      </w:pPr>
      <w:r>
        <w:rPr>
          <w:rFonts w:asciiTheme="majorHAnsi" w:hAnsiTheme="majorHAnsi" w:cs="Times New Roman"/>
          <w:b/>
          <w:sz w:val="24"/>
          <w:szCs w:val="24"/>
        </w:rPr>
        <w:lastRenderedPageBreak/>
        <w:t>E</w:t>
      </w:r>
      <w:r w:rsidR="000D5C7A">
        <w:rPr>
          <w:rFonts w:asciiTheme="majorHAnsi" w:hAnsiTheme="majorHAnsi" w:cs="Times New Roman"/>
          <w:b/>
          <w:sz w:val="24"/>
          <w:szCs w:val="24"/>
        </w:rPr>
        <w:t xml:space="preserve"> </w:t>
      </w:r>
      <w:r w:rsidR="00511530">
        <w:rPr>
          <w:rFonts w:asciiTheme="majorHAnsi" w:hAnsiTheme="majorHAnsi" w:cs="Times New Roman"/>
          <w:b/>
          <w:sz w:val="24"/>
          <w:szCs w:val="24"/>
        </w:rPr>
        <w:t>The D-I-Y Gap Fill</w:t>
      </w:r>
    </w:p>
    <w:p w:rsidR="00511530" w:rsidRDefault="00511530" w:rsidP="00511530">
      <w:pPr>
        <w:spacing w:after="0"/>
        <w:rPr>
          <w:rFonts w:asciiTheme="majorHAnsi" w:hAnsiTheme="majorHAnsi" w:cs="Times New Roman"/>
          <w:b/>
          <w:sz w:val="24"/>
          <w:szCs w:val="24"/>
        </w:rPr>
      </w:pPr>
    </w:p>
    <w:p w:rsidR="00511530" w:rsidRDefault="00511530" w:rsidP="00511530">
      <w:pPr>
        <w:spacing w:after="0"/>
        <w:rPr>
          <w:rFonts w:asciiTheme="majorHAnsi" w:hAnsiTheme="majorHAnsi" w:cs="Times New Roman"/>
          <w:sz w:val="24"/>
          <w:szCs w:val="24"/>
        </w:rPr>
      </w:pPr>
      <w:r>
        <w:rPr>
          <w:rFonts w:asciiTheme="majorHAnsi" w:hAnsiTheme="majorHAnsi" w:cs="Times New Roman"/>
          <w:sz w:val="24"/>
          <w:szCs w:val="24"/>
        </w:rPr>
        <w:t xml:space="preserve">Students write their own language practice exercises to really get inside the language and understand how questions are written.  For example, give the students options to put inside gap fill questions. </w:t>
      </w:r>
    </w:p>
    <w:p w:rsidR="00F706A0" w:rsidRPr="00511530" w:rsidRDefault="00511530" w:rsidP="00511530">
      <w:pPr>
        <w:spacing w:after="0"/>
        <w:rPr>
          <w:rFonts w:asciiTheme="majorHAnsi" w:hAnsiTheme="majorHAnsi" w:cs="Times New Roman"/>
          <w:sz w:val="24"/>
          <w:szCs w:val="24"/>
          <w:lang w:val="en-US"/>
        </w:rPr>
      </w:pPr>
      <w:r>
        <w:rPr>
          <w:rFonts w:asciiTheme="majorHAnsi" w:hAnsiTheme="majorHAnsi" w:cs="Times New Roman"/>
          <w:sz w:val="24"/>
          <w:szCs w:val="24"/>
        </w:rPr>
        <w:t xml:space="preserve">E.g. a) </w:t>
      </w:r>
      <w:r w:rsidR="003D5945" w:rsidRPr="00511530">
        <w:rPr>
          <w:rFonts w:asciiTheme="majorHAnsi" w:hAnsiTheme="majorHAnsi" w:cs="Times New Roman"/>
          <w:i/>
          <w:iCs/>
          <w:sz w:val="24"/>
          <w:szCs w:val="24"/>
          <w:u w:val="single"/>
          <w:lang w:val="en-US"/>
        </w:rPr>
        <w:t>must/have to/must have/had to</w:t>
      </w:r>
    </w:p>
    <w:p w:rsidR="00F706A0" w:rsidRPr="00511530" w:rsidRDefault="00511530" w:rsidP="00511530">
      <w:pPr>
        <w:spacing w:after="0"/>
        <w:rPr>
          <w:rFonts w:asciiTheme="majorHAnsi" w:hAnsiTheme="majorHAnsi" w:cs="Times New Roman"/>
          <w:sz w:val="24"/>
          <w:szCs w:val="24"/>
          <w:lang w:val="en-US"/>
        </w:rPr>
      </w:pPr>
      <w:r>
        <w:rPr>
          <w:rFonts w:asciiTheme="majorHAnsi" w:hAnsiTheme="majorHAnsi" w:cs="Times New Roman"/>
          <w:iCs/>
          <w:sz w:val="24"/>
          <w:szCs w:val="24"/>
          <w:lang w:val="en-US"/>
        </w:rPr>
        <w:t>b</w:t>
      </w:r>
      <w:r w:rsidRPr="00511530">
        <w:rPr>
          <w:rFonts w:asciiTheme="majorHAnsi" w:hAnsiTheme="majorHAnsi" w:cs="Times New Roman"/>
          <w:iCs/>
          <w:sz w:val="24"/>
          <w:szCs w:val="24"/>
          <w:lang w:val="en-US"/>
        </w:rPr>
        <w:t>)</w:t>
      </w:r>
      <w:r>
        <w:rPr>
          <w:rFonts w:asciiTheme="majorHAnsi" w:hAnsiTheme="majorHAnsi" w:cs="Times New Roman"/>
          <w:i/>
          <w:iCs/>
          <w:sz w:val="24"/>
          <w:szCs w:val="24"/>
          <w:u w:val="single"/>
          <w:lang w:val="en-US"/>
        </w:rPr>
        <w:t xml:space="preserve"> </w:t>
      </w:r>
      <w:r w:rsidR="003D5945" w:rsidRPr="00511530">
        <w:rPr>
          <w:rFonts w:asciiTheme="majorHAnsi" w:hAnsiTheme="majorHAnsi" w:cs="Times New Roman"/>
          <w:i/>
          <w:iCs/>
          <w:sz w:val="24"/>
          <w:szCs w:val="24"/>
          <w:u w:val="single"/>
          <w:lang w:val="en-US"/>
        </w:rPr>
        <w:t>as/and so/so as to/although</w:t>
      </w:r>
    </w:p>
    <w:p w:rsidR="00F706A0" w:rsidRPr="00511530" w:rsidRDefault="00511530" w:rsidP="00511530">
      <w:pPr>
        <w:spacing w:after="0"/>
        <w:rPr>
          <w:rFonts w:asciiTheme="majorHAnsi" w:hAnsiTheme="majorHAnsi" w:cs="Times New Roman"/>
          <w:sz w:val="24"/>
          <w:szCs w:val="24"/>
          <w:lang w:val="en-US"/>
        </w:rPr>
      </w:pPr>
      <w:r>
        <w:rPr>
          <w:rFonts w:asciiTheme="majorHAnsi" w:hAnsiTheme="majorHAnsi" w:cs="Times New Roman"/>
          <w:iCs/>
          <w:sz w:val="24"/>
          <w:szCs w:val="24"/>
          <w:lang w:val="en-US"/>
        </w:rPr>
        <w:t>c</w:t>
      </w:r>
      <w:r w:rsidRPr="00511530">
        <w:rPr>
          <w:rFonts w:asciiTheme="majorHAnsi" w:hAnsiTheme="majorHAnsi" w:cs="Times New Roman"/>
          <w:iCs/>
          <w:sz w:val="24"/>
          <w:szCs w:val="24"/>
          <w:lang w:val="en-US"/>
        </w:rPr>
        <w:t>)</w:t>
      </w:r>
      <w:r w:rsidRPr="00511530">
        <w:rPr>
          <w:rFonts w:asciiTheme="majorHAnsi" w:hAnsiTheme="majorHAnsi" w:cs="Times New Roman"/>
          <w:i/>
          <w:iCs/>
          <w:sz w:val="24"/>
          <w:szCs w:val="24"/>
          <w:u w:val="single"/>
          <w:lang w:val="en-US"/>
        </w:rPr>
        <w:t xml:space="preserve"> </w:t>
      </w:r>
      <w:r w:rsidR="003D5945" w:rsidRPr="00511530">
        <w:rPr>
          <w:rFonts w:asciiTheme="majorHAnsi" w:hAnsiTheme="majorHAnsi" w:cs="Times New Roman"/>
          <w:i/>
          <w:iCs/>
          <w:sz w:val="24"/>
          <w:szCs w:val="24"/>
          <w:u w:val="single"/>
          <w:lang w:val="en-US"/>
        </w:rPr>
        <w:t>so/such/too/enough</w:t>
      </w:r>
    </w:p>
    <w:p w:rsidR="00F706A0" w:rsidRPr="00511530" w:rsidRDefault="00511530" w:rsidP="00511530">
      <w:pPr>
        <w:spacing w:after="0"/>
        <w:rPr>
          <w:rFonts w:asciiTheme="majorHAnsi" w:hAnsiTheme="majorHAnsi" w:cs="Times New Roman"/>
          <w:sz w:val="24"/>
          <w:szCs w:val="24"/>
          <w:lang w:val="en-US"/>
        </w:rPr>
      </w:pPr>
      <w:r>
        <w:rPr>
          <w:rFonts w:asciiTheme="majorHAnsi" w:hAnsiTheme="majorHAnsi" w:cs="Times New Roman"/>
          <w:iCs/>
          <w:sz w:val="24"/>
          <w:szCs w:val="24"/>
          <w:lang w:val="en-US"/>
        </w:rPr>
        <w:t>d</w:t>
      </w:r>
      <w:r w:rsidRPr="00511530">
        <w:rPr>
          <w:rFonts w:asciiTheme="majorHAnsi" w:hAnsiTheme="majorHAnsi" w:cs="Times New Roman"/>
          <w:iCs/>
          <w:sz w:val="24"/>
          <w:szCs w:val="24"/>
          <w:lang w:val="en-US"/>
        </w:rPr>
        <w:t xml:space="preserve">) </w:t>
      </w:r>
      <w:r w:rsidR="003D5945" w:rsidRPr="00511530">
        <w:rPr>
          <w:rFonts w:asciiTheme="majorHAnsi" w:hAnsiTheme="majorHAnsi" w:cs="Times New Roman"/>
          <w:i/>
          <w:iCs/>
          <w:sz w:val="24"/>
          <w:szCs w:val="24"/>
          <w:u w:val="single"/>
          <w:lang w:val="en-US"/>
        </w:rPr>
        <w:t xml:space="preserve">looked after/took </w:t>
      </w:r>
      <w:proofErr w:type="spellStart"/>
      <w:r w:rsidR="003D5945" w:rsidRPr="00511530">
        <w:rPr>
          <w:rFonts w:asciiTheme="majorHAnsi" w:hAnsiTheme="majorHAnsi" w:cs="Times New Roman"/>
          <w:i/>
          <w:iCs/>
          <w:sz w:val="24"/>
          <w:szCs w:val="24"/>
          <w:u w:val="single"/>
          <w:lang w:val="en-US"/>
        </w:rPr>
        <w:t>after/took</w:t>
      </w:r>
      <w:proofErr w:type="spellEnd"/>
      <w:r w:rsidR="003D5945" w:rsidRPr="00511530">
        <w:rPr>
          <w:rFonts w:asciiTheme="majorHAnsi" w:hAnsiTheme="majorHAnsi" w:cs="Times New Roman"/>
          <w:i/>
          <w:iCs/>
          <w:sz w:val="24"/>
          <w:szCs w:val="24"/>
          <w:u w:val="single"/>
          <w:lang w:val="en-US"/>
        </w:rPr>
        <w:t xml:space="preserve"> up/came up</w:t>
      </w:r>
    </w:p>
    <w:p w:rsidR="00511530" w:rsidRDefault="00511530" w:rsidP="00511530">
      <w:pPr>
        <w:spacing w:after="0"/>
        <w:rPr>
          <w:rFonts w:asciiTheme="majorHAnsi" w:hAnsiTheme="majorHAnsi" w:cs="Times New Roman"/>
          <w:sz w:val="24"/>
          <w:szCs w:val="24"/>
        </w:rPr>
      </w:pPr>
      <w:r>
        <w:rPr>
          <w:rFonts w:asciiTheme="majorHAnsi" w:hAnsiTheme="majorHAnsi" w:cs="Times New Roman"/>
          <w:sz w:val="24"/>
          <w:szCs w:val="24"/>
        </w:rPr>
        <w:t>Students then write the rest of the sentence themselves.</w:t>
      </w:r>
    </w:p>
    <w:p w:rsidR="00511530" w:rsidRDefault="00511530" w:rsidP="00511530">
      <w:pPr>
        <w:spacing w:after="0"/>
        <w:rPr>
          <w:rFonts w:asciiTheme="majorHAnsi" w:hAnsiTheme="majorHAnsi" w:cs="Times New Roman"/>
          <w:sz w:val="24"/>
          <w:szCs w:val="24"/>
          <w:lang w:val="en-US"/>
        </w:rPr>
      </w:pPr>
      <w:r>
        <w:rPr>
          <w:rFonts w:asciiTheme="majorHAnsi" w:hAnsiTheme="majorHAnsi" w:cs="Times New Roman"/>
          <w:sz w:val="24"/>
          <w:szCs w:val="24"/>
        </w:rPr>
        <w:t xml:space="preserve">E.g. a) He </w:t>
      </w:r>
      <w:r w:rsidRPr="00511530">
        <w:rPr>
          <w:rFonts w:asciiTheme="majorHAnsi" w:hAnsiTheme="majorHAnsi" w:cs="Times New Roman"/>
          <w:i/>
          <w:iCs/>
          <w:sz w:val="24"/>
          <w:szCs w:val="24"/>
          <w:u w:val="single"/>
          <w:lang w:val="en-US"/>
        </w:rPr>
        <w:t>must/ha</w:t>
      </w:r>
      <w:r>
        <w:rPr>
          <w:rFonts w:asciiTheme="majorHAnsi" w:hAnsiTheme="majorHAnsi" w:cs="Times New Roman"/>
          <w:i/>
          <w:iCs/>
          <w:sz w:val="24"/>
          <w:szCs w:val="24"/>
          <w:u w:val="single"/>
          <w:lang w:val="en-US"/>
        </w:rPr>
        <w:t>s</w:t>
      </w:r>
      <w:r w:rsidRPr="00511530">
        <w:rPr>
          <w:rFonts w:asciiTheme="majorHAnsi" w:hAnsiTheme="majorHAnsi" w:cs="Times New Roman"/>
          <w:i/>
          <w:iCs/>
          <w:sz w:val="24"/>
          <w:szCs w:val="24"/>
          <w:u w:val="single"/>
          <w:lang w:val="en-US"/>
        </w:rPr>
        <w:t xml:space="preserve"> to/must have/had to</w:t>
      </w:r>
      <w:r>
        <w:rPr>
          <w:rFonts w:asciiTheme="majorHAnsi" w:hAnsiTheme="majorHAnsi" w:cs="Times New Roman"/>
          <w:sz w:val="24"/>
          <w:szCs w:val="24"/>
          <w:lang w:val="en-US"/>
        </w:rPr>
        <w:t xml:space="preserve"> studied all night because he looks really tired this morning.</w:t>
      </w:r>
    </w:p>
    <w:p w:rsidR="00511530" w:rsidRDefault="00511530" w:rsidP="00B449C8">
      <w:pPr>
        <w:spacing w:after="0"/>
        <w:rPr>
          <w:rFonts w:asciiTheme="majorHAnsi" w:hAnsiTheme="majorHAnsi" w:cs="Times New Roman"/>
          <w:sz w:val="24"/>
          <w:szCs w:val="24"/>
          <w:lang w:val="en-US"/>
        </w:rPr>
      </w:pPr>
      <w:r>
        <w:rPr>
          <w:rFonts w:asciiTheme="majorHAnsi" w:hAnsiTheme="majorHAnsi" w:cs="Times New Roman"/>
          <w:sz w:val="24"/>
          <w:szCs w:val="24"/>
          <w:lang w:val="en-US"/>
        </w:rPr>
        <w:t>Students then pass their sentences for other students to do.</w:t>
      </w:r>
    </w:p>
    <w:p w:rsidR="00511530" w:rsidRDefault="00511530" w:rsidP="00B449C8">
      <w:pPr>
        <w:spacing w:after="0"/>
        <w:rPr>
          <w:rFonts w:asciiTheme="majorHAnsi" w:hAnsiTheme="majorHAnsi" w:cs="Times New Roman"/>
          <w:sz w:val="24"/>
          <w:szCs w:val="24"/>
          <w:lang w:val="en-US"/>
        </w:rPr>
      </w:pPr>
    </w:p>
    <w:p w:rsidR="00B449C8" w:rsidRPr="00032746" w:rsidRDefault="007B38BD" w:rsidP="00B449C8">
      <w:pPr>
        <w:spacing w:after="0"/>
        <w:rPr>
          <w:rFonts w:asciiTheme="majorHAnsi" w:hAnsiTheme="majorHAnsi" w:cs="Times New Roman"/>
          <w:b/>
          <w:sz w:val="24"/>
          <w:szCs w:val="24"/>
        </w:rPr>
      </w:pPr>
      <w:r>
        <w:rPr>
          <w:rFonts w:asciiTheme="majorHAnsi" w:hAnsiTheme="majorHAnsi" w:cs="Times New Roman"/>
          <w:b/>
          <w:sz w:val="24"/>
          <w:szCs w:val="24"/>
        </w:rPr>
        <w:t>F</w:t>
      </w:r>
      <w:r w:rsidR="00B449C8" w:rsidRPr="00032746">
        <w:rPr>
          <w:rFonts w:asciiTheme="majorHAnsi" w:hAnsiTheme="majorHAnsi" w:cs="Times New Roman"/>
          <w:b/>
          <w:sz w:val="24"/>
          <w:szCs w:val="24"/>
        </w:rPr>
        <w:t xml:space="preserve"> Word formation tennis</w:t>
      </w:r>
    </w:p>
    <w:p w:rsidR="00B449C8" w:rsidRDefault="00B449C8" w:rsidP="00B449C8">
      <w:pPr>
        <w:tabs>
          <w:tab w:val="center" w:pos="4513"/>
        </w:tabs>
        <w:suppressAutoHyphens/>
        <w:spacing w:after="0"/>
        <w:rPr>
          <w:rFonts w:asciiTheme="majorHAnsi" w:hAnsiTheme="majorHAnsi"/>
          <w:spacing w:val="-3"/>
          <w:sz w:val="24"/>
          <w:szCs w:val="24"/>
        </w:rPr>
      </w:pPr>
    </w:p>
    <w:p w:rsidR="00B449C8" w:rsidRPr="0073194D" w:rsidRDefault="00B449C8" w:rsidP="00B449C8">
      <w:pPr>
        <w:tabs>
          <w:tab w:val="center" w:pos="4513"/>
        </w:tabs>
        <w:suppressAutoHyphens/>
        <w:spacing w:after="0"/>
        <w:rPr>
          <w:rFonts w:asciiTheme="majorHAnsi" w:hAnsiTheme="majorHAnsi"/>
          <w:spacing w:val="-3"/>
          <w:sz w:val="24"/>
          <w:szCs w:val="24"/>
        </w:rPr>
      </w:pPr>
      <w:r w:rsidRPr="0073194D">
        <w:rPr>
          <w:rFonts w:asciiTheme="majorHAnsi" w:hAnsiTheme="majorHAnsi"/>
          <w:spacing w:val="-3"/>
          <w:sz w:val="24"/>
          <w:szCs w:val="24"/>
        </w:rPr>
        <w:t>Word f</w:t>
      </w:r>
      <w:r>
        <w:rPr>
          <w:rFonts w:asciiTheme="majorHAnsi" w:hAnsiTheme="majorHAnsi"/>
          <w:spacing w:val="-3"/>
          <w:sz w:val="24"/>
          <w:szCs w:val="24"/>
        </w:rPr>
        <w:t>ormation is commonly tested in U</w:t>
      </w:r>
      <w:r w:rsidRPr="0073194D">
        <w:rPr>
          <w:rFonts w:asciiTheme="majorHAnsi" w:hAnsiTheme="majorHAnsi"/>
          <w:spacing w:val="-3"/>
          <w:sz w:val="24"/>
          <w:szCs w:val="24"/>
        </w:rPr>
        <w:t>se of English</w:t>
      </w:r>
      <w:r w:rsidR="004A0143">
        <w:rPr>
          <w:rFonts w:asciiTheme="majorHAnsi" w:hAnsiTheme="majorHAnsi"/>
          <w:spacing w:val="-3"/>
          <w:sz w:val="24"/>
          <w:szCs w:val="24"/>
        </w:rPr>
        <w:t xml:space="preserve"> exercises in the Extended Level Matura exam</w:t>
      </w:r>
      <w:r w:rsidRPr="0073194D">
        <w:rPr>
          <w:rFonts w:asciiTheme="majorHAnsi" w:hAnsiTheme="majorHAnsi"/>
          <w:spacing w:val="-3"/>
          <w:sz w:val="24"/>
          <w:szCs w:val="24"/>
        </w:rPr>
        <w:t xml:space="preserve">. Students are usually given a root word (e.g. </w:t>
      </w:r>
      <w:r w:rsidRPr="00E80A3C">
        <w:rPr>
          <w:rFonts w:asciiTheme="majorHAnsi" w:hAnsiTheme="majorHAnsi"/>
          <w:i/>
          <w:spacing w:val="-3"/>
          <w:sz w:val="24"/>
          <w:szCs w:val="24"/>
        </w:rPr>
        <w:t>strong</w:t>
      </w:r>
      <w:r w:rsidRPr="0073194D">
        <w:rPr>
          <w:rFonts w:asciiTheme="majorHAnsi" w:hAnsiTheme="majorHAnsi"/>
          <w:spacing w:val="-3"/>
          <w:sz w:val="24"/>
          <w:szCs w:val="24"/>
        </w:rPr>
        <w:t xml:space="preserve">) and they have to put it in the correct form (e.g. </w:t>
      </w:r>
      <w:r w:rsidRPr="00E80A3C">
        <w:rPr>
          <w:rFonts w:asciiTheme="majorHAnsi" w:hAnsiTheme="majorHAnsi"/>
          <w:i/>
          <w:spacing w:val="-3"/>
          <w:sz w:val="24"/>
          <w:szCs w:val="24"/>
        </w:rPr>
        <w:t>strongly, strength, strengthen</w:t>
      </w:r>
      <w:r w:rsidRPr="0073194D">
        <w:rPr>
          <w:rFonts w:asciiTheme="majorHAnsi" w:hAnsiTheme="majorHAnsi"/>
          <w:spacing w:val="-3"/>
          <w:sz w:val="24"/>
          <w:szCs w:val="24"/>
        </w:rPr>
        <w:t xml:space="preserve">) within the context of a short text. To get students used to forming words with prefixes and suffixes, try this game. The students are in two teams. Each team nominates a captain. The teacher gives a prefix or suffix, e.g. </w:t>
      </w:r>
      <w:proofErr w:type="spellStart"/>
      <w:r w:rsidRPr="0073194D">
        <w:rPr>
          <w:rFonts w:asciiTheme="majorHAnsi" w:hAnsiTheme="majorHAnsi"/>
          <w:i/>
          <w:spacing w:val="-3"/>
          <w:sz w:val="24"/>
          <w:szCs w:val="24"/>
        </w:rPr>
        <w:t>mis</w:t>
      </w:r>
      <w:proofErr w:type="spellEnd"/>
      <w:r w:rsidRPr="0073194D">
        <w:rPr>
          <w:rFonts w:asciiTheme="majorHAnsi" w:hAnsiTheme="majorHAnsi"/>
          <w:i/>
          <w:spacing w:val="-3"/>
          <w:sz w:val="24"/>
          <w:szCs w:val="24"/>
        </w:rPr>
        <w:t>-, re-, un-, -</w:t>
      </w:r>
      <w:proofErr w:type="spellStart"/>
      <w:r w:rsidRPr="0073194D">
        <w:rPr>
          <w:rFonts w:asciiTheme="majorHAnsi" w:hAnsiTheme="majorHAnsi"/>
          <w:i/>
          <w:spacing w:val="-3"/>
          <w:sz w:val="24"/>
          <w:szCs w:val="24"/>
        </w:rPr>
        <w:t>ment</w:t>
      </w:r>
      <w:proofErr w:type="spellEnd"/>
      <w:r w:rsidRPr="0073194D">
        <w:rPr>
          <w:rFonts w:asciiTheme="majorHAnsi" w:hAnsiTheme="majorHAnsi"/>
          <w:i/>
          <w:spacing w:val="-3"/>
          <w:sz w:val="24"/>
          <w:szCs w:val="24"/>
        </w:rPr>
        <w:t>, -ship</w:t>
      </w:r>
      <w:r w:rsidRPr="0073194D">
        <w:rPr>
          <w:rFonts w:asciiTheme="majorHAnsi" w:hAnsiTheme="majorHAnsi"/>
          <w:spacing w:val="-3"/>
          <w:sz w:val="24"/>
          <w:szCs w:val="24"/>
        </w:rPr>
        <w:t xml:space="preserve">… In turn, each team, via its captain, says a word including that prefix or suffix. When a team cannot think of another word, or says an incorrect word, or repeats a word, they lose the point. The score works the same as in tennis. The teacher ‘serves’ new </w:t>
      </w:r>
      <w:r>
        <w:rPr>
          <w:rFonts w:asciiTheme="majorHAnsi" w:hAnsiTheme="majorHAnsi"/>
          <w:spacing w:val="-3"/>
          <w:sz w:val="24"/>
          <w:szCs w:val="24"/>
        </w:rPr>
        <w:t>prefixes or suffixes</w:t>
      </w:r>
      <w:r w:rsidRPr="0073194D">
        <w:rPr>
          <w:rFonts w:asciiTheme="majorHAnsi" w:hAnsiTheme="majorHAnsi"/>
          <w:spacing w:val="-3"/>
          <w:sz w:val="24"/>
          <w:szCs w:val="24"/>
        </w:rPr>
        <w:t xml:space="preserve"> until one team wins the match.</w:t>
      </w:r>
    </w:p>
    <w:p w:rsidR="00B449C8" w:rsidRDefault="00B449C8" w:rsidP="0073194D">
      <w:pPr>
        <w:spacing w:after="0"/>
        <w:rPr>
          <w:rFonts w:asciiTheme="majorHAnsi" w:hAnsiTheme="majorHAnsi" w:cs="Times New Roman"/>
          <w:sz w:val="24"/>
          <w:szCs w:val="24"/>
        </w:rPr>
      </w:pPr>
    </w:p>
    <w:p w:rsidR="005F7237" w:rsidRPr="00032746" w:rsidRDefault="007B38BD" w:rsidP="0073194D">
      <w:pPr>
        <w:spacing w:after="0"/>
        <w:rPr>
          <w:rFonts w:asciiTheme="majorHAnsi" w:hAnsiTheme="majorHAnsi" w:cs="Times New Roman"/>
          <w:b/>
          <w:sz w:val="24"/>
          <w:szCs w:val="24"/>
        </w:rPr>
      </w:pPr>
      <w:r>
        <w:rPr>
          <w:rFonts w:asciiTheme="majorHAnsi" w:hAnsiTheme="majorHAnsi" w:cs="Times New Roman"/>
          <w:b/>
          <w:sz w:val="24"/>
          <w:szCs w:val="24"/>
        </w:rPr>
        <w:t>G</w:t>
      </w:r>
      <w:r w:rsidR="00A33FEA" w:rsidRPr="00032746">
        <w:rPr>
          <w:rFonts w:asciiTheme="majorHAnsi" w:hAnsiTheme="majorHAnsi" w:cs="Times New Roman"/>
          <w:b/>
          <w:sz w:val="24"/>
          <w:szCs w:val="24"/>
        </w:rPr>
        <w:t xml:space="preserve"> Word formation noughts and crosses</w:t>
      </w:r>
    </w:p>
    <w:p w:rsidR="0073194D" w:rsidRDefault="0073194D" w:rsidP="0073194D">
      <w:pPr>
        <w:spacing w:after="0"/>
        <w:rPr>
          <w:rFonts w:asciiTheme="majorHAnsi" w:hAnsiTheme="majorHAnsi" w:cs="Times New Roman"/>
          <w:sz w:val="24"/>
          <w:szCs w:val="24"/>
        </w:rPr>
      </w:pPr>
    </w:p>
    <w:p w:rsidR="00A33FEA" w:rsidRPr="0073194D" w:rsidRDefault="00A33FEA" w:rsidP="0073194D">
      <w:pPr>
        <w:spacing w:after="0"/>
        <w:rPr>
          <w:rFonts w:asciiTheme="majorHAnsi" w:hAnsiTheme="majorHAnsi"/>
          <w:spacing w:val="-3"/>
          <w:sz w:val="24"/>
          <w:szCs w:val="24"/>
        </w:rPr>
      </w:pPr>
      <w:r w:rsidRPr="0073194D">
        <w:rPr>
          <w:rFonts w:asciiTheme="majorHAnsi" w:hAnsiTheme="majorHAnsi" w:cs="Times New Roman"/>
          <w:sz w:val="24"/>
          <w:szCs w:val="24"/>
        </w:rPr>
        <w:t xml:space="preserve">The aim is the same as in </w:t>
      </w:r>
      <w:r w:rsidR="00131040">
        <w:rPr>
          <w:rFonts w:asciiTheme="majorHAnsi" w:hAnsiTheme="majorHAnsi" w:cs="Times New Roman"/>
          <w:sz w:val="24"/>
          <w:szCs w:val="24"/>
        </w:rPr>
        <w:t>Word Formation Tennis</w:t>
      </w:r>
      <w:r w:rsidRPr="0073194D">
        <w:rPr>
          <w:rFonts w:asciiTheme="majorHAnsi" w:hAnsiTheme="majorHAnsi" w:cs="Times New Roman"/>
          <w:sz w:val="24"/>
          <w:szCs w:val="24"/>
        </w:rPr>
        <w:t xml:space="preserve">. Draw a noughts and crosses </w:t>
      </w:r>
      <w:r w:rsidR="0073194D" w:rsidRPr="0073194D">
        <w:rPr>
          <w:rFonts w:asciiTheme="majorHAnsi" w:hAnsiTheme="majorHAnsi" w:cs="Times New Roman"/>
          <w:sz w:val="24"/>
          <w:szCs w:val="24"/>
        </w:rPr>
        <w:t>grid</w:t>
      </w:r>
      <w:r w:rsidRPr="0073194D">
        <w:rPr>
          <w:rFonts w:asciiTheme="majorHAnsi" w:hAnsiTheme="majorHAnsi" w:cs="Times New Roman"/>
          <w:sz w:val="24"/>
          <w:szCs w:val="24"/>
        </w:rPr>
        <w:t xml:space="preserve"> on the board. In each square, write a different prefix or suffix. </w:t>
      </w:r>
      <w:r w:rsidRPr="0073194D">
        <w:rPr>
          <w:rFonts w:asciiTheme="majorHAnsi" w:hAnsiTheme="majorHAnsi"/>
          <w:spacing w:val="-3"/>
          <w:sz w:val="24"/>
          <w:szCs w:val="24"/>
        </w:rPr>
        <w:t>The students are in two teams. The first team chooses a square and says (2? 3?) words with the prefix or suffix in the box. If the words are correct, the square is theirs</w:t>
      </w:r>
      <w:r w:rsidR="00E80A3C">
        <w:rPr>
          <w:rFonts w:asciiTheme="majorHAnsi" w:hAnsiTheme="majorHAnsi"/>
          <w:spacing w:val="-3"/>
          <w:sz w:val="24"/>
          <w:szCs w:val="24"/>
        </w:rPr>
        <w:t xml:space="preserve"> and it is n</w:t>
      </w:r>
      <w:r w:rsidR="0073194D" w:rsidRPr="0073194D">
        <w:rPr>
          <w:rFonts w:asciiTheme="majorHAnsi" w:hAnsiTheme="majorHAnsi"/>
          <w:spacing w:val="-3"/>
          <w:sz w:val="24"/>
          <w:szCs w:val="24"/>
        </w:rPr>
        <w:t xml:space="preserve">ow the </w:t>
      </w:r>
      <w:r w:rsidRPr="0073194D">
        <w:rPr>
          <w:rFonts w:asciiTheme="majorHAnsi" w:hAnsiTheme="majorHAnsi"/>
          <w:spacing w:val="-3"/>
          <w:sz w:val="24"/>
          <w:szCs w:val="24"/>
        </w:rPr>
        <w:t>other team</w:t>
      </w:r>
      <w:r w:rsidR="0073194D" w:rsidRPr="0073194D">
        <w:rPr>
          <w:rFonts w:asciiTheme="majorHAnsi" w:hAnsiTheme="majorHAnsi"/>
          <w:spacing w:val="-3"/>
          <w:sz w:val="24"/>
          <w:szCs w:val="24"/>
        </w:rPr>
        <w:t>’s turn</w:t>
      </w:r>
      <w:r w:rsidR="00D575E7">
        <w:rPr>
          <w:rFonts w:asciiTheme="majorHAnsi" w:hAnsiTheme="majorHAnsi"/>
          <w:spacing w:val="-3"/>
          <w:sz w:val="24"/>
          <w:szCs w:val="24"/>
        </w:rPr>
        <w:t xml:space="preserve"> to pick a square</w:t>
      </w:r>
      <w:r w:rsidR="0073194D" w:rsidRPr="0073194D">
        <w:rPr>
          <w:rFonts w:asciiTheme="majorHAnsi" w:hAnsiTheme="majorHAnsi"/>
          <w:spacing w:val="-3"/>
          <w:sz w:val="24"/>
          <w:szCs w:val="24"/>
        </w:rPr>
        <w:t>.</w:t>
      </w:r>
      <w:r w:rsidRPr="0073194D">
        <w:rPr>
          <w:rFonts w:asciiTheme="majorHAnsi" w:hAnsiTheme="majorHAnsi"/>
          <w:spacing w:val="-3"/>
          <w:sz w:val="24"/>
          <w:szCs w:val="24"/>
        </w:rPr>
        <w:t xml:space="preserve"> If a team cannot think of words, or makes a mistake, the other team can try to ‘steal’</w:t>
      </w:r>
      <w:r w:rsidR="0073194D" w:rsidRPr="0073194D">
        <w:rPr>
          <w:rFonts w:asciiTheme="majorHAnsi" w:hAnsiTheme="majorHAnsi"/>
          <w:spacing w:val="-3"/>
          <w:sz w:val="24"/>
          <w:szCs w:val="24"/>
        </w:rPr>
        <w:t xml:space="preserve"> the square by </w:t>
      </w:r>
      <w:r w:rsidR="00D575E7">
        <w:rPr>
          <w:rFonts w:asciiTheme="majorHAnsi" w:hAnsiTheme="majorHAnsi"/>
          <w:spacing w:val="-3"/>
          <w:sz w:val="24"/>
          <w:szCs w:val="24"/>
        </w:rPr>
        <w:t>giving a valid answer</w:t>
      </w:r>
      <w:r w:rsidR="0073194D" w:rsidRPr="0073194D">
        <w:rPr>
          <w:rFonts w:asciiTheme="majorHAnsi" w:hAnsiTheme="majorHAnsi"/>
          <w:spacing w:val="-3"/>
          <w:sz w:val="24"/>
          <w:szCs w:val="24"/>
        </w:rPr>
        <w:t>.</w:t>
      </w:r>
    </w:p>
    <w:p w:rsidR="00131040" w:rsidRPr="0073194D" w:rsidRDefault="00131040" w:rsidP="00131040">
      <w:pPr>
        <w:spacing w:after="0"/>
        <w:rPr>
          <w:rFonts w:asciiTheme="majorHAnsi" w:hAnsiTheme="majorHAnsi" w:cs="Times New Roman"/>
          <w:sz w:val="24"/>
          <w:szCs w:val="24"/>
        </w:rPr>
      </w:pPr>
    </w:p>
    <w:p w:rsidR="0049488A" w:rsidRPr="00032746" w:rsidRDefault="007B38BD" w:rsidP="0073194D">
      <w:pPr>
        <w:spacing w:after="0"/>
        <w:rPr>
          <w:rFonts w:asciiTheme="majorHAnsi" w:hAnsiTheme="majorHAnsi" w:cs="Times New Roman"/>
          <w:b/>
          <w:sz w:val="24"/>
          <w:szCs w:val="24"/>
        </w:rPr>
      </w:pPr>
      <w:r>
        <w:rPr>
          <w:rFonts w:asciiTheme="majorHAnsi" w:hAnsiTheme="majorHAnsi" w:cs="Times New Roman"/>
          <w:b/>
          <w:sz w:val="24"/>
          <w:szCs w:val="24"/>
        </w:rPr>
        <w:t>H</w:t>
      </w:r>
      <w:r w:rsidR="0049488A" w:rsidRPr="00032746">
        <w:rPr>
          <w:rFonts w:asciiTheme="majorHAnsi" w:hAnsiTheme="majorHAnsi" w:cs="Times New Roman"/>
          <w:b/>
          <w:sz w:val="24"/>
          <w:szCs w:val="24"/>
        </w:rPr>
        <w:t xml:space="preserve"> </w:t>
      </w:r>
      <w:r w:rsidR="007131E4">
        <w:rPr>
          <w:rFonts w:asciiTheme="majorHAnsi" w:hAnsiTheme="majorHAnsi" w:cs="Times New Roman"/>
          <w:b/>
          <w:sz w:val="24"/>
          <w:szCs w:val="24"/>
        </w:rPr>
        <w:t>Other</w:t>
      </w:r>
      <w:r w:rsidR="0049488A" w:rsidRPr="00032746">
        <w:rPr>
          <w:rFonts w:asciiTheme="majorHAnsi" w:hAnsiTheme="majorHAnsi" w:cs="Times New Roman"/>
          <w:b/>
          <w:sz w:val="24"/>
          <w:szCs w:val="24"/>
        </w:rPr>
        <w:t xml:space="preserve"> resources</w:t>
      </w:r>
    </w:p>
    <w:p w:rsidR="0049488A" w:rsidRPr="000D5C7A" w:rsidRDefault="000D5C7A" w:rsidP="0073194D">
      <w:pPr>
        <w:spacing w:after="0"/>
        <w:rPr>
          <w:rFonts w:asciiTheme="majorHAnsi" w:hAnsiTheme="majorHAnsi" w:cs="Times New Roman"/>
          <w:sz w:val="18"/>
          <w:szCs w:val="18"/>
        </w:rPr>
      </w:pPr>
      <w:r>
        <w:rPr>
          <w:rFonts w:asciiTheme="majorHAnsi" w:hAnsiTheme="majorHAnsi" w:cs="Times New Roman"/>
          <w:i/>
          <w:sz w:val="18"/>
          <w:szCs w:val="18"/>
        </w:rPr>
        <w:t xml:space="preserve">- </w:t>
      </w:r>
      <w:r w:rsidR="005F7237" w:rsidRPr="000D5C7A">
        <w:rPr>
          <w:rFonts w:asciiTheme="majorHAnsi" w:hAnsiTheme="majorHAnsi" w:cs="Times New Roman"/>
          <w:i/>
          <w:sz w:val="18"/>
          <w:szCs w:val="18"/>
        </w:rPr>
        <w:t>Gateway</w:t>
      </w:r>
      <w:r w:rsidR="0049488A" w:rsidRPr="000D5C7A">
        <w:rPr>
          <w:rFonts w:asciiTheme="majorHAnsi" w:hAnsiTheme="majorHAnsi" w:cs="Times New Roman"/>
          <w:sz w:val="18"/>
          <w:szCs w:val="18"/>
        </w:rPr>
        <w:t xml:space="preserve"> – David Spencer, Macmillan </w:t>
      </w:r>
    </w:p>
    <w:p w:rsidR="006A4FE6" w:rsidRPr="000D5C7A" w:rsidRDefault="000D5C7A" w:rsidP="0073194D">
      <w:pPr>
        <w:spacing w:after="0"/>
        <w:rPr>
          <w:rFonts w:asciiTheme="majorHAnsi" w:hAnsiTheme="majorHAnsi" w:cs="Times New Roman"/>
          <w:sz w:val="18"/>
          <w:szCs w:val="18"/>
        </w:rPr>
      </w:pPr>
      <w:r>
        <w:rPr>
          <w:rFonts w:asciiTheme="majorHAnsi" w:hAnsiTheme="majorHAnsi" w:cs="Times New Roman"/>
          <w:i/>
          <w:sz w:val="18"/>
          <w:szCs w:val="18"/>
        </w:rPr>
        <w:t xml:space="preserve">- </w:t>
      </w:r>
      <w:r w:rsidR="0073194D" w:rsidRPr="000D5C7A">
        <w:rPr>
          <w:rFonts w:asciiTheme="majorHAnsi" w:hAnsiTheme="majorHAnsi" w:cs="Times New Roman"/>
          <w:i/>
          <w:sz w:val="18"/>
          <w:szCs w:val="18"/>
        </w:rPr>
        <w:t>The Exam Skills Handbook</w:t>
      </w:r>
      <w:r w:rsidR="0073194D" w:rsidRPr="000D5C7A">
        <w:rPr>
          <w:rFonts w:asciiTheme="majorHAnsi" w:hAnsiTheme="majorHAnsi" w:cs="Times New Roman"/>
          <w:sz w:val="18"/>
          <w:szCs w:val="18"/>
        </w:rPr>
        <w:t xml:space="preserve"> – Stella Cottrell, </w:t>
      </w:r>
      <w:r w:rsidR="006A4FE6" w:rsidRPr="000D5C7A">
        <w:rPr>
          <w:rFonts w:asciiTheme="majorHAnsi" w:hAnsiTheme="majorHAnsi" w:cs="Times New Roman"/>
          <w:sz w:val="18"/>
          <w:szCs w:val="18"/>
        </w:rPr>
        <w:t>Palgrave Macmillan (for detailed advice about tackling exams, particularly at university l</w:t>
      </w:r>
      <w:r w:rsidR="00E80A3C" w:rsidRPr="000D5C7A">
        <w:rPr>
          <w:rFonts w:asciiTheme="majorHAnsi" w:hAnsiTheme="majorHAnsi" w:cs="Times New Roman"/>
          <w:sz w:val="18"/>
          <w:szCs w:val="18"/>
        </w:rPr>
        <w:t>e</w:t>
      </w:r>
      <w:r w:rsidR="006A4FE6" w:rsidRPr="000D5C7A">
        <w:rPr>
          <w:rFonts w:asciiTheme="majorHAnsi" w:hAnsiTheme="majorHAnsi" w:cs="Times New Roman"/>
          <w:sz w:val="18"/>
          <w:szCs w:val="18"/>
        </w:rPr>
        <w:t>vel)</w:t>
      </w:r>
    </w:p>
    <w:p w:rsidR="008A750C" w:rsidRPr="000D5C7A" w:rsidRDefault="000D5C7A" w:rsidP="0073194D">
      <w:pPr>
        <w:spacing w:after="0"/>
        <w:rPr>
          <w:rFonts w:asciiTheme="majorHAnsi" w:hAnsiTheme="majorHAnsi" w:cs="Times New Roman"/>
          <w:sz w:val="18"/>
          <w:szCs w:val="18"/>
        </w:rPr>
      </w:pPr>
      <w:r>
        <w:rPr>
          <w:rFonts w:asciiTheme="majorHAnsi" w:hAnsiTheme="majorHAnsi" w:cs="Times New Roman"/>
          <w:sz w:val="18"/>
          <w:szCs w:val="18"/>
        </w:rPr>
        <w:t xml:space="preserve">- </w:t>
      </w:r>
      <w:r w:rsidR="008A750C" w:rsidRPr="000D5C7A">
        <w:rPr>
          <w:rFonts w:asciiTheme="majorHAnsi" w:hAnsiTheme="majorHAnsi" w:cs="Times New Roman"/>
          <w:sz w:val="18"/>
          <w:szCs w:val="18"/>
        </w:rPr>
        <w:t xml:space="preserve">The very first episode of </w:t>
      </w:r>
      <w:proofErr w:type="spellStart"/>
      <w:r w:rsidR="008A750C" w:rsidRPr="000D5C7A">
        <w:rPr>
          <w:rFonts w:asciiTheme="majorHAnsi" w:hAnsiTheme="majorHAnsi" w:cs="Times New Roman"/>
          <w:i/>
          <w:sz w:val="18"/>
          <w:szCs w:val="18"/>
        </w:rPr>
        <w:t>Mr.Bean</w:t>
      </w:r>
      <w:proofErr w:type="spellEnd"/>
      <w:r w:rsidR="008A750C" w:rsidRPr="000D5C7A">
        <w:rPr>
          <w:rFonts w:asciiTheme="majorHAnsi" w:hAnsiTheme="majorHAnsi" w:cs="Times New Roman"/>
          <w:sz w:val="18"/>
          <w:szCs w:val="18"/>
        </w:rPr>
        <w:t xml:space="preserve"> (where he tries to cheat in a maths exam)</w:t>
      </w:r>
    </w:p>
    <w:p w:rsidR="005F7237" w:rsidRPr="000D5C7A" w:rsidRDefault="000D5C7A" w:rsidP="0073194D">
      <w:pPr>
        <w:spacing w:after="0"/>
        <w:rPr>
          <w:rFonts w:asciiTheme="majorHAnsi" w:hAnsiTheme="majorHAnsi" w:cs="Times New Roman"/>
          <w:sz w:val="18"/>
          <w:szCs w:val="18"/>
        </w:rPr>
      </w:pPr>
      <w:r>
        <w:rPr>
          <w:rFonts w:asciiTheme="majorHAnsi" w:hAnsiTheme="majorHAnsi" w:cs="Times New Roman"/>
          <w:i/>
          <w:sz w:val="18"/>
          <w:szCs w:val="18"/>
        </w:rPr>
        <w:t>-</w:t>
      </w:r>
      <w:r w:rsidR="008A750C" w:rsidRPr="000D5C7A">
        <w:rPr>
          <w:rFonts w:asciiTheme="majorHAnsi" w:hAnsiTheme="majorHAnsi" w:cs="Times New Roman"/>
          <w:i/>
          <w:sz w:val="18"/>
          <w:szCs w:val="18"/>
        </w:rPr>
        <w:t>‘</w:t>
      </w:r>
      <w:r w:rsidR="005F7237" w:rsidRPr="000D5C7A">
        <w:rPr>
          <w:rFonts w:asciiTheme="majorHAnsi" w:hAnsiTheme="majorHAnsi" w:cs="Times New Roman"/>
          <w:i/>
          <w:sz w:val="18"/>
          <w:szCs w:val="18"/>
        </w:rPr>
        <w:t>F in Exams</w:t>
      </w:r>
      <w:r w:rsidR="008A750C" w:rsidRPr="000D5C7A">
        <w:rPr>
          <w:rFonts w:asciiTheme="majorHAnsi" w:hAnsiTheme="majorHAnsi" w:cs="Times New Roman"/>
          <w:i/>
          <w:sz w:val="18"/>
          <w:szCs w:val="18"/>
        </w:rPr>
        <w:t>’</w:t>
      </w:r>
      <w:r w:rsidR="008A750C" w:rsidRPr="000D5C7A">
        <w:rPr>
          <w:rFonts w:asciiTheme="majorHAnsi" w:hAnsiTheme="majorHAnsi" w:cs="Times New Roman"/>
          <w:sz w:val="18"/>
          <w:szCs w:val="18"/>
        </w:rPr>
        <w:t xml:space="preserve"> – Richard Benson, </w:t>
      </w:r>
      <w:proofErr w:type="spellStart"/>
      <w:r w:rsidR="008A750C" w:rsidRPr="000D5C7A">
        <w:rPr>
          <w:rFonts w:asciiTheme="majorHAnsi" w:hAnsiTheme="majorHAnsi" w:cs="Times New Roman"/>
          <w:sz w:val="18"/>
          <w:szCs w:val="18"/>
        </w:rPr>
        <w:t>Summersdale</w:t>
      </w:r>
      <w:proofErr w:type="spellEnd"/>
      <w:r w:rsidR="008A750C" w:rsidRPr="000D5C7A">
        <w:rPr>
          <w:rFonts w:asciiTheme="majorHAnsi" w:hAnsiTheme="majorHAnsi" w:cs="Times New Roman"/>
          <w:sz w:val="18"/>
          <w:szCs w:val="18"/>
        </w:rPr>
        <w:t xml:space="preserve"> (hundreds of classic exam blunders)</w:t>
      </w:r>
    </w:p>
    <w:p w:rsidR="005F7237" w:rsidRPr="00E71723" w:rsidRDefault="00A834A6" w:rsidP="0073194D">
      <w:pPr>
        <w:spacing w:after="0"/>
        <w:rPr>
          <w:rFonts w:asciiTheme="majorHAnsi" w:hAnsiTheme="majorHAnsi" w:cs="Times New Roman"/>
          <w:sz w:val="18"/>
          <w:szCs w:val="18"/>
        </w:rPr>
      </w:pPr>
      <w:hyperlink r:id="rId8" w:history="1">
        <w:r w:rsidR="00D325F3" w:rsidRPr="000D5C7A">
          <w:rPr>
            <w:rStyle w:val="Hipercze"/>
            <w:rFonts w:asciiTheme="majorHAnsi" w:hAnsiTheme="majorHAnsi" w:cs="Times New Roman"/>
            <w:sz w:val="18"/>
            <w:szCs w:val="18"/>
          </w:rPr>
          <w:t>www.gateway-online.net</w:t>
        </w:r>
      </w:hyperlink>
      <w:r w:rsidR="00ED04B0">
        <w:t xml:space="preserve">, </w:t>
      </w:r>
      <w:hyperlink r:id="rId9" w:history="1">
        <w:r w:rsidR="00D325F3" w:rsidRPr="000D5C7A">
          <w:rPr>
            <w:rStyle w:val="Hipercze"/>
            <w:rFonts w:asciiTheme="majorHAnsi" w:hAnsiTheme="majorHAnsi" w:cs="Times New Roman"/>
            <w:sz w:val="18"/>
            <w:szCs w:val="18"/>
          </w:rPr>
          <w:t>www.facebook.com/macmillangateway</w:t>
        </w:r>
      </w:hyperlink>
    </w:p>
    <w:sectPr w:rsidR="005F7237" w:rsidRPr="00E71723" w:rsidSect="0049486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172" w:rsidRDefault="00392172" w:rsidP="005F7237">
      <w:pPr>
        <w:spacing w:after="0" w:line="240" w:lineRule="auto"/>
      </w:pPr>
      <w:r>
        <w:separator/>
      </w:r>
    </w:p>
  </w:endnote>
  <w:endnote w:type="continuationSeparator" w:id="0">
    <w:p w:rsidR="00392172" w:rsidRDefault="00392172" w:rsidP="005F72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5081"/>
      <w:docPartObj>
        <w:docPartGallery w:val="Page Numbers (Bottom of Page)"/>
        <w:docPartUnique/>
      </w:docPartObj>
    </w:sdtPr>
    <w:sdtContent>
      <w:p w:rsidR="00316409" w:rsidRDefault="00A834A6">
        <w:pPr>
          <w:pStyle w:val="Stopka"/>
          <w:jc w:val="right"/>
        </w:pPr>
        <w:fldSimple w:instr=" PAGE   \* MERGEFORMAT ">
          <w:r w:rsidR="00F140AF">
            <w:rPr>
              <w:noProof/>
            </w:rPr>
            <w:t>1</w:t>
          </w:r>
        </w:fldSimple>
      </w:p>
    </w:sdtContent>
  </w:sdt>
  <w:p w:rsidR="00316409" w:rsidRDefault="0031640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172" w:rsidRDefault="00392172" w:rsidP="005F7237">
      <w:pPr>
        <w:spacing w:after="0" w:line="240" w:lineRule="auto"/>
      </w:pPr>
      <w:r>
        <w:separator/>
      </w:r>
    </w:p>
  </w:footnote>
  <w:footnote w:type="continuationSeparator" w:id="0">
    <w:p w:rsidR="00392172" w:rsidRDefault="00392172" w:rsidP="005F72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75" w:rsidRDefault="00D50366" w:rsidP="005F7237">
    <w:pPr>
      <w:spacing w:after="0" w:line="240" w:lineRule="auto"/>
      <w:jc w:val="center"/>
      <w:rPr>
        <w:rFonts w:asciiTheme="majorHAnsi" w:hAnsiTheme="majorHAnsi" w:cs="Times New Roman"/>
        <w:b/>
        <w:sz w:val="24"/>
        <w:szCs w:val="24"/>
        <w:u w:val="single"/>
        <w:lang w:val="en-US"/>
      </w:rPr>
    </w:pPr>
    <w:r>
      <w:rPr>
        <w:rFonts w:asciiTheme="majorHAnsi" w:hAnsiTheme="majorHAnsi" w:cs="Times New Roman"/>
        <w:b/>
        <w:sz w:val="24"/>
        <w:szCs w:val="24"/>
        <w:u w:val="single"/>
        <w:lang w:val="en-US"/>
      </w:rPr>
      <w:t xml:space="preserve">Testing times: </w:t>
    </w:r>
  </w:p>
  <w:p w:rsidR="00980675" w:rsidRDefault="00980675" w:rsidP="005F7237">
    <w:pPr>
      <w:spacing w:after="0" w:line="240" w:lineRule="auto"/>
      <w:jc w:val="center"/>
      <w:rPr>
        <w:rFonts w:asciiTheme="majorHAnsi" w:hAnsiTheme="majorHAnsi" w:cs="Times New Roman"/>
        <w:b/>
        <w:sz w:val="24"/>
        <w:szCs w:val="24"/>
        <w:u w:val="single"/>
        <w:lang w:val="en-US"/>
      </w:rPr>
    </w:pPr>
    <w:r>
      <w:rPr>
        <w:rFonts w:asciiTheme="majorHAnsi" w:hAnsiTheme="majorHAnsi" w:cs="Times New Roman"/>
        <w:b/>
        <w:sz w:val="24"/>
        <w:szCs w:val="24"/>
        <w:u w:val="single"/>
        <w:lang w:val="en-US"/>
      </w:rPr>
      <w:t xml:space="preserve">Structuring an effective teaching </w:t>
    </w:r>
    <w:proofErr w:type="spellStart"/>
    <w:r>
      <w:rPr>
        <w:rFonts w:asciiTheme="majorHAnsi" w:hAnsiTheme="majorHAnsi" w:cs="Times New Roman"/>
        <w:b/>
        <w:sz w:val="24"/>
        <w:szCs w:val="24"/>
        <w:u w:val="single"/>
        <w:lang w:val="en-US"/>
      </w:rPr>
      <w:t>programme</w:t>
    </w:r>
    <w:proofErr w:type="spellEnd"/>
    <w:r>
      <w:rPr>
        <w:rFonts w:asciiTheme="majorHAnsi" w:hAnsiTheme="majorHAnsi" w:cs="Times New Roman"/>
        <w:b/>
        <w:sz w:val="24"/>
        <w:szCs w:val="24"/>
        <w:u w:val="single"/>
        <w:lang w:val="en-US"/>
      </w:rPr>
      <w:t xml:space="preserve"> for upper-secondary learners</w:t>
    </w:r>
  </w:p>
  <w:p w:rsidR="005F7237" w:rsidRPr="00E30577" w:rsidRDefault="005F7237" w:rsidP="005F7237">
    <w:pPr>
      <w:spacing w:after="0" w:line="240" w:lineRule="auto"/>
      <w:jc w:val="center"/>
      <w:rPr>
        <w:rFonts w:asciiTheme="majorHAnsi" w:hAnsiTheme="majorHAnsi" w:cs="Times New Roman"/>
        <w:b/>
        <w:sz w:val="26"/>
        <w:szCs w:val="26"/>
        <w:lang w:val="en-US"/>
      </w:rPr>
    </w:pPr>
    <w:r w:rsidRPr="00E30577">
      <w:rPr>
        <w:rFonts w:asciiTheme="majorHAnsi" w:hAnsiTheme="majorHAnsi" w:cs="Times New Roman"/>
        <w:b/>
        <w:sz w:val="26"/>
        <w:szCs w:val="26"/>
        <w:lang w:val="en-US"/>
      </w:rPr>
      <w:t>Dave Spencer</w:t>
    </w:r>
  </w:p>
  <w:p w:rsidR="005F7237" w:rsidRPr="00D50366" w:rsidRDefault="005F7237">
    <w:pPr>
      <w:pStyle w:val="Nagwek"/>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E3C9C"/>
    <w:multiLevelType w:val="hybridMultilevel"/>
    <w:tmpl w:val="63A88834"/>
    <w:lvl w:ilvl="0" w:tplc="CCF20C8A">
      <w:start w:val="1"/>
      <w:numFmt w:val="lowerLetter"/>
      <w:lvlText w:val="%1)"/>
      <w:lvlJc w:val="left"/>
      <w:pPr>
        <w:tabs>
          <w:tab w:val="num" w:pos="720"/>
        </w:tabs>
        <w:ind w:left="720" w:hanging="360"/>
      </w:pPr>
      <w:rPr>
        <w:lang w:val="en-US"/>
      </w:rPr>
    </w:lvl>
    <w:lvl w:ilvl="1" w:tplc="83F4A492" w:tentative="1">
      <w:start w:val="1"/>
      <w:numFmt w:val="lowerLetter"/>
      <w:lvlText w:val="%2)"/>
      <w:lvlJc w:val="left"/>
      <w:pPr>
        <w:tabs>
          <w:tab w:val="num" w:pos="1440"/>
        </w:tabs>
        <w:ind w:left="1440" w:hanging="360"/>
      </w:pPr>
    </w:lvl>
    <w:lvl w:ilvl="2" w:tplc="FD1E129E" w:tentative="1">
      <w:start w:val="1"/>
      <w:numFmt w:val="lowerLetter"/>
      <w:lvlText w:val="%3)"/>
      <w:lvlJc w:val="left"/>
      <w:pPr>
        <w:tabs>
          <w:tab w:val="num" w:pos="2160"/>
        </w:tabs>
        <w:ind w:left="2160" w:hanging="360"/>
      </w:pPr>
    </w:lvl>
    <w:lvl w:ilvl="3" w:tplc="B048676E" w:tentative="1">
      <w:start w:val="1"/>
      <w:numFmt w:val="lowerLetter"/>
      <w:lvlText w:val="%4)"/>
      <w:lvlJc w:val="left"/>
      <w:pPr>
        <w:tabs>
          <w:tab w:val="num" w:pos="2880"/>
        </w:tabs>
        <w:ind w:left="2880" w:hanging="360"/>
      </w:pPr>
    </w:lvl>
    <w:lvl w:ilvl="4" w:tplc="4CF0E278" w:tentative="1">
      <w:start w:val="1"/>
      <w:numFmt w:val="lowerLetter"/>
      <w:lvlText w:val="%5)"/>
      <w:lvlJc w:val="left"/>
      <w:pPr>
        <w:tabs>
          <w:tab w:val="num" w:pos="3600"/>
        </w:tabs>
        <w:ind w:left="3600" w:hanging="360"/>
      </w:pPr>
    </w:lvl>
    <w:lvl w:ilvl="5" w:tplc="B6DEF458" w:tentative="1">
      <w:start w:val="1"/>
      <w:numFmt w:val="lowerLetter"/>
      <w:lvlText w:val="%6)"/>
      <w:lvlJc w:val="left"/>
      <w:pPr>
        <w:tabs>
          <w:tab w:val="num" w:pos="4320"/>
        </w:tabs>
        <w:ind w:left="4320" w:hanging="360"/>
      </w:pPr>
    </w:lvl>
    <w:lvl w:ilvl="6" w:tplc="718C9B3E" w:tentative="1">
      <w:start w:val="1"/>
      <w:numFmt w:val="lowerLetter"/>
      <w:lvlText w:val="%7)"/>
      <w:lvlJc w:val="left"/>
      <w:pPr>
        <w:tabs>
          <w:tab w:val="num" w:pos="5040"/>
        </w:tabs>
        <w:ind w:left="5040" w:hanging="360"/>
      </w:pPr>
    </w:lvl>
    <w:lvl w:ilvl="7" w:tplc="0F744812" w:tentative="1">
      <w:start w:val="1"/>
      <w:numFmt w:val="lowerLetter"/>
      <w:lvlText w:val="%8)"/>
      <w:lvlJc w:val="left"/>
      <w:pPr>
        <w:tabs>
          <w:tab w:val="num" w:pos="5760"/>
        </w:tabs>
        <w:ind w:left="5760" w:hanging="360"/>
      </w:pPr>
    </w:lvl>
    <w:lvl w:ilvl="8" w:tplc="360E33E4"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08"/>
  <w:hyphenationZone w:val="425"/>
  <w:characterSpacingControl w:val="doNotCompress"/>
  <w:footnotePr>
    <w:footnote w:id="-1"/>
    <w:footnote w:id="0"/>
  </w:footnotePr>
  <w:endnotePr>
    <w:endnote w:id="-1"/>
    <w:endnote w:id="0"/>
  </w:endnotePr>
  <w:compat/>
  <w:rsids>
    <w:rsidRoot w:val="00FD0D60"/>
    <w:rsid w:val="00016027"/>
    <w:rsid w:val="00032746"/>
    <w:rsid w:val="00091051"/>
    <w:rsid w:val="000C1BDF"/>
    <w:rsid w:val="000D5C7A"/>
    <w:rsid w:val="000F5F7E"/>
    <w:rsid w:val="00131040"/>
    <w:rsid w:val="001C1B8D"/>
    <w:rsid w:val="001C2B98"/>
    <w:rsid w:val="001E42F9"/>
    <w:rsid w:val="00225FE4"/>
    <w:rsid w:val="00280EB9"/>
    <w:rsid w:val="002965BA"/>
    <w:rsid w:val="002B5973"/>
    <w:rsid w:val="00316409"/>
    <w:rsid w:val="00355181"/>
    <w:rsid w:val="00392172"/>
    <w:rsid w:val="003B1A43"/>
    <w:rsid w:val="003D5945"/>
    <w:rsid w:val="00421827"/>
    <w:rsid w:val="00473743"/>
    <w:rsid w:val="00494865"/>
    <w:rsid w:val="0049488A"/>
    <w:rsid w:val="004A0143"/>
    <w:rsid w:val="00511530"/>
    <w:rsid w:val="00532799"/>
    <w:rsid w:val="005D63B1"/>
    <w:rsid w:val="005F7237"/>
    <w:rsid w:val="00602EEB"/>
    <w:rsid w:val="0066327E"/>
    <w:rsid w:val="006839AC"/>
    <w:rsid w:val="006A4FE6"/>
    <w:rsid w:val="006D4D5F"/>
    <w:rsid w:val="007131E4"/>
    <w:rsid w:val="007153C4"/>
    <w:rsid w:val="00720351"/>
    <w:rsid w:val="0073194D"/>
    <w:rsid w:val="00732000"/>
    <w:rsid w:val="007B38BD"/>
    <w:rsid w:val="007E537A"/>
    <w:rsid w:val="007F04D5"/>
    <w:rsid w:val="00814E22"/>
    <w:rsid w:val="008A750C"/>
    <w:rsid w:val="008C486B"/>
    <w:rsid w:val="008E7588"/>
    <w:rsid w:val="00905626"/>
    <w:rsid w:val="0093270B"/>
    <w:rsid w:val="00962BE3"/>
    <w:rsid w:val="00980675"/>
    <w:rsid w:val="009941A8"/>
    <w:rsid w:val="009D5161"/>
    <w:rsid w:val="009D5A3C"/>
    <w:rsid w:val="009E6BB7"/>
    <w:rsid w:val="00A0790F"/>
    <w:rsid w:val="00A33FEA"/>
    <w:rsid w:val="00A71762"/>
    <w:rsid w:val="00A71FE3"/>
    <w:rsid w:val="00A834A6"/>
    <w:rsid w:val="00A9673C"/>
    <w:rsid w:val="00AB57D3"/>
    <w:rsid w:val="00AD63A3"/>
    <w:rsid w:val="00B05F94"/>
    <w:rsid w:val="00B21D7B"/>
    <w:rsid w:val="00B2365F"/>
    <w:rsid w:val="00B260D7"/>
    <w:rsid w:val="00B36592"/>
    <w:rsid w:val="00B449C8"/>
    <w:rsid w:val="00B634E9"/>
    <w:rsid w:val="00B90181"/>
    <w:rsid w:val="00BD6663"/>
    <w:rsid w:val="00C15FEA"/>
    <w:rsid w:val="00C23A1E"/>
    <w:rsid w:val="00C85E4D"/>
    <w:rsid w:val="00CA71E8"/>
    <w:rsid w:val="00CB08B6"/>
    <w:rsid w:val="00CE1BFE"/>
    <w:rsid w:val="00D07867"/>
    <w:rsid w:val="00D31B26"/>
    <w:rsid w:val="00D325F3"/>
    <w:rsid w:val="00D50366"/>
    <w:rsid w:val="00D55C27"/>
    <w:rsid w:val="00D575E7"/>
    <w:rsid w:val="00E03117"/>
    <w:rsid w:val="00E30577"/>
    <w:rsid w:val="00E56109"/>
    <w:rsid w:val="00E608B4"/>
    <w:rsid w:val="00E71723"/>
    <w:rsid w:val="00E80A3C"/>
    <w:rsid w:val="00EC0188"/>
    <w:rsid w:val="00ED04B0"/>
    <w:rsid w:val="00EF265E"/>
    <w:rsid w:val="00F140AF"/>
    <w:rsid w:val="00F54449"/>
    <w:rsid w:val="00F63D20"/>
    <w:rsid w:val="00F706A0"/>
    <w:rsid w:val="00F753BD"/>
    <w:rsid w:val="00F77A24"/>
    <w:rsid w:val="00F77C5E"/>
    <w:rsid w:val="00F97456"/>
    <w:rsid w:val="00FB5AF4"/>
    <w:rsid w:val="00FD0D60"/>
    <w:rsid w:val="00FD6A5A"/>
    <w:rsid w:val="00FE34D8"/>
    <w:rsid w:val="00FE53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4865"/>
    <w:rPr>
      <w:lang w:val="en-GB"/>
    </w:rPr>
  </w:style>
  <w:style w:type="paragraph" w:styleId="Nagwek2">
    <w:name w:val="heading 2"/>
    <w:basedOn w:val="Normalny"/>
    <w:next w:val="Normalny"/>
    <w:link w:val="Nagwek2Znak"/>
    <w:uiPriority w:val="9"/>
    <w:semiHidden/>
    <w:unhideWhenUsed/>
    <w:qFormat/>
    <w:rsid w:val="00A967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A9673C"/>
    <w:pPr>
      <w:spacing w:after="0" w:line="240" w:lineRule="auto"/>
    </w:pPr>
    <w:rPr>
      <w:rFonts w:ascii="Times New Roman" w:eastAsia="Times New Roman" w:hAnsi="Times New Roman" w:cs="Times New Roman"/>
      <w:sz w:val="24"/>
      <w:szCs w:val="20"/>
      <w:lang w:eastAsia="es-ES"/>
    </w:rPr>
  </w:style>
  <w:style w:type="character" w:customStyle="1" w:styleId="TekstpodstawowyZnak">
    <w:name w:val="Tekst podstawowy Znak"/>
    <w:basedOn w:val="Domylnaczcionkaakapitu"/>
    <w:link w:val="Tekstpodstawowy"/>
    <w:semiHidden/>
    <w:rsid w:val="00A9673C"/>
    <w:rPr>
      <w:rFonts w:ascii="Times New Roman" w:eastAsia="Times New Roman" w:hAnsi="Times New Roman" w:cs="Times New Roman"/>
      <w:sz w:val="24"/>
      <w:szCs w:val="20"/>
      <w:lang w:val="en-GB" w:eastAsia="es-ES"/>
    </w:rPr>
  </w:style>
  <w:style w:type="character" w:customStyle="1" w:styleId="designChar">
    <w:name w:val="design Char"/>
    <w:aliases w:val="artwork Char,photo cue Char"/>
    <w:basedOn w:val="Domylnaczcionkaakapitu"/>
    <w:rsid w:val="00A9673C"/>
    <w:rPr>
      <w:noProof w:val="0"/>
      <w:color w:val="0000FF"/>
      <w:sz w:val="24"/>
      <w:lang w:val="en-GB" w:eastAsia="en-GB" w:bidi="ar-SA"/>
    </w:rPr>
  </w:style>
  <w:style w:type="paragraph" w:customStyle="1" w:styleId="Rubric">
    <w:name w:val="Rubric"/>
    <w:basedOn w:val="Nagwek2"/>
    <w:rsid w:val="00A9673C"/>
    <w:pPr>
      <w:keepLines w:val="0"/>
      <w:spacing w:before="0" w:line="240" w:lineRule="auto"/>
    </w:pPr>
    <w:rPr>
      <w:rFonts w:ascii="Goudy ExtraBold" w:eastAsia="Times New Roman" w:hAnsi="Goudy ExtraBold" w:cs="Times New Roman"/>
      <w:b w:val="0"/>
      <w:bCs w:val="0"/>
      <w:color w:val="800000"/>
      <w:sz w:val="24"/>
      <w:szCs w:val="20"/>
      <w:lang w:eastAsia="es-ES"/>
    </w:rPr>
  </w:style>
  <w:style w:type="character" w:customStyle="1" w:styleId="RubricChar">
    <w:name w:val="Rubric Char"/>
    <w:basedOn w:val="Domylnaczcionkaakapitu"/>
    <w:rsid w:val="00A9673C"/>
    <w:rPr>
      <w:rFonts w:ascii="Goudy ExtraBold" w:hAnsi="Goudy ExtraBold"/>
      <w:noProof w:val="0"/>
      <w:color w:val="800000"/>
      <w:sz w:val="24"/>
      <w:lang w:val="en-GB" w:eastAsia="en-GB" w:bidi="ar-SA"/>
    </w:rPr>
  </w:style>
  <w:style w:type="paragraph" w:customStyle="1" w:styleId="design">
    <w:name w:val="design"/>
    <w:aliases w:val="artwork,photo cue"/>
    <w:basedOn w:val="Nagwek2"/>
    <w:rsid w:val="00A9673C"/>
    <w:pPr>
      <w:keepLines w:val="0"/>
      <w:spacing w:before="0" w:line="240" w:lineRule="auto"/>
    </w:pPr>
    <w:rPr>
      <w:rFonts w:ascii="Times New Roman" w:eastAsia="Times New Roman" w:hAnsi="Times New Roman" w:cs="Times New Roman"/>
      <w:b w:val="0"/>
      <w:bCs w:val="0"/>
      <w:color w:val="0000FF"/>
      <w:sz w:val="24"/>
      <w:szCs w:val="20"/>
      <w:lang w:eastAsia="es-ES"/>
    </w:rPr>
  </w:style>
  <w:style w:type="character" w:customStyle="1" w:styleId="Nagwek2Znak">
    <w:name w:val="Nagłówek 2 Znak"/>
    <w:basedOn w:val="Domylnaczcionkaakapitu"/>
    <w:link w:val="Nagwek2"/>
    <w:uiPriority w:val="9"/>
    <w:semiHidden/>
    <w:rsid w:val="00A9673C"/>
    <w:rPr>
      <w:rFonts w:asciiTheme="majorHAnsi" w:eastAsiaTheme="majorEastAsia" w:hAnsiTheme="majorHAnsi" w:cstheme="majorBidi"/>
      <w:b/>
      <w:bCs/>
      <w:color w:val="4F81BD" w:themeColor="accent1"/>
      <w:sz w:val="26"/>
      <w:szCs w:val="26"/>
      <w:lang w:val="en-GB"/>
    </w:rPr>
  </w:style>
  <w:style w:type="paragraph" w:styleId="Nagwek">
    <w:name w:val="header"/>
    <w:basedOn w:val="Normalny"/>
    <w:link w:val="NagwekZnak"/>
    <w:uiPriority w:val="99"/>
    <w:unhideWhenUsed/>
    <w:rsid w:val="005F7237"/>
    <w:pPr>
      <w:tabs>
        <w:tab w:val="center" w:pos="4252"/>
        <w:tab w:val="right" w:pos="8504"/>
      </w:tabs>
      <w:spacing w:after="0" w:line="240" w:lineRule="auto"/>
    </w:pPr>
  </w:style>
  <w:style w:type="character" w:customStyle="1" w:styleId="NagwekZnak">
    <w:name w:val="Nagłówek Znak"/>
    <w:basedOn w:val="Domylnaczcionkaakapitu"/>
    <w:link w:val="Nagwek"/>
    <w:uiPriority w:val="99"/>
    <w:rsid w:val="005F7237"/>
    <w:rPr>
      <w:lang w:val="en-GB"/>
    </w:rPr>
  </w:style>
  <w:style w:type="paragraph" w:styleId="Stopka">
    <w:name w:val="footer"/>
    <w:basedOn w:val="Normalny"/>
    <w:link w:val="StopkaZnak"/>
    <w:uiPriority w:val="99"/>
    <w:unhideWhenUsed/>
    <w:rsid w:val="005F7237"/>
    <w:pPr>
      <w:tabs>
        <w:tab w:val="center" w:pos="4252"/>
        <w:tab w:val="right" w:pos="8504"/>
      </w:tabs>
      <w:spacing w:after="0" w:line="240" w:lineRule="auto"/>
    </w:pPr>
  </w:style>
  <w:style w:type="character" w:customStyle="1" w:styleId="StopkaZnak">
    <w:name w:val="Stopka Znak"/>
    <w:basedOn w:val="Domylnaczcionkaakapitu"/>
    <w:link w:val="Stopka"/>
    <w:uiPriority w:val="99"/>
    <w:rsid w:val="005F7237"/>
    <w:rPr>
      <w:lang w:val="en-GB"/>
    </w:rPr>
  </w:style>
  <w:style w:type="paragraph" w:styleId="Tekstdymka">
    <w:name w:val="Balloon Text"/>
    <w:basedOn w:val="Normalny"/>
    <w:link w:val="TekstdymkaZnak"/>
    <w:uiPriority w:val="99"/>
    <w:semiHidden/>
    <w:unhideWhenUsed/>
    <w:rsid w:val="005F72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7237"/>
    <w:rPr>
      <w:rFonts w:ascii="Tahoma" w:hAnsi="Tahoma" w:cs="Tahoma"/>
      <w:sz w:val="16"/>
      <w:szCs w:val="16"/>
      <w:lang w:val="en-GB"/>
    </w:rPr>
  </w:style>
  <w:style w:type="table" w:styleId="Tabela-Siatka">
    <w:name w:val="Table Grid"/>
    <w:basedOn w:val="Standardowy"/>
    <w:uiPriority w:val="59"/>
    <w:rsid w:val="005F7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D325F3"/>
    <w:rPr>
      <w:color w:val="0000FF" w:themeColor="hyperlink"/>
      <w:u w:val="single"/>
    </w:rPr>
  </w:style>
  <w:style w:type="paragraph" w:styleId="Akapitzlist">
    <w:name w:val="List Paragraph"/>
    <w:basedOn w:val="Normalny"/>
    <w:uiPriority w:val="34"/>
    <w:qFormat/>
    <w:rsid w:val="00511530"/>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73867212">
      <w:bodyDiv w:val="1"/>
      <w:marLeft w:val="0"/>
      <w:marRight w:val="0"/>
      <w:marTop w:val="0"/>
      <w:marBottom w:val="0"/>
      <w:divBdr>
        <w:top w:val="none" w:sz="0" w:space="0" w:color="auto"/>
        <w:left w:val="none" w:sz="0" w:space="0" w:color="auto"/>
        <w:bottom w:val="none" w:sz="0" w:space="0" w:color="auto"/>
        <w:right w:val="none" w:sz="0" w:space="0" w:color="auto"/>
      </w:divBdr>
    </w:div>
    <w:div w:id="527565225">
      <w:bodyDiv w:val="1"/>
      <w:marLeft w:val="0"/>
      <w:marRight w:val="0"/>
      <w:marTop w:val="0"/>
      <w:marBottom w:val="0"/>
      <w:divBdr>
        <w:top w:val="none" w:sz="0" w:space="0" w:color="auto"/>
        <w:left w:val="none" w:sz="0" w:space="0" w:color="auto"/>
        <w:bottom w:val="none" w:sz="0" w:space="0" w:color="auto"/>
        <w:right w:val="none" w:sz="0" w:space="0" w:color="auto"/>
      </w:divBdr>
      <w:divsChild>
        <w:div w:id="187915685">
          <w:marLeft w:val="806"/>
          <w:marRight w:val="0"/>
          <w:marTop w:val="154"/>
          <w:marBottom w:val="0"/>
          <w:divBdr>
            <w:top w:val="none" w:sz="0" w:space="0" w:color="auto"/>
            <w:left w:val="none" w:sz="0" w:space="0" w:color="auto"/>
            <w:bottom w:val="none" w:sz="0" w:space="0" w:color="auto"/>
            <w:right w:val="none" w:sz="0" w:space="0" w:color="auto"/>
          </w:divBdr>
        </w:div>
        <w:div w:id="580410249">
          <w:marLeft w:val="806"/>
          <w:marRight w:val="0"/>
          <w:marTop w:val="154"/>
          <w:marBottom w:val="0"/>
          <w:divBdr>
            <w:top w:val="none" w:sz="0" w:space="0" w:color="auto"/>
            <w:left w:val="none" w:sz="0" w:space="0" w:color="auto"/>
            <w:bottom w:val="none" w:sz="0" w:space="0" w:color="auto"/>
            <w:right w:val="none" w:sz="0" w:space="0" w:color="auto"/>
          </w:divBdr>
        </w:div>
        <w:div w:id="744883736">
          <w:marLeft w:val="806"/>
          <w:marRight w:val="0"/>
          <w:marTop w:val="154"/>
          <w:marBottom w:val="0"/>
          <w:divBdr>
            <w:top w:val="none" w:sz="0" w:space="0" w:color="auto"/>
            <w:left w:val="none" w:sz="0" w:space="0" w:color="auto"/>
            <w:bottom w:val="none" w:sz="0" w:space="0" w:color="auto"/>
            <w:right w:val="none" w:sz="0" w:space="0" w:color="auto"/>
          </w:divBdr>
        </w:div>
        <w:div w:id="1132022408">
          <w:marLeft w:val="806"/>
          <w:marRight w:val="0"/>
          <w:marTop w:val="154"/>
          <w:marBottom w:val="0"/>
          <w:divBdr>
            <w:top w:val="none" w:sz="0" w:space="0" w:color="auto"/>
            <w:left w:val="none" w:sz="0" w:space="0" w:color="auto"/>
            <w:bottom w:val="none" w:sz="0" w:space="0" w:color="auto"/>
            <w:right w:val="none" w:sz="0" w:space="0" w:color="auto"/>
          </w:divBdr>
        </w:div>
        <w:div w:id="1812820577">
          <w:marLeft w:val="806"/>
          <w:marRight w:val="0"/>
          <w:marTop w:val="154"/>
          <w:marBottom w:val="0"/>
          <w:divBdr>
            <w:top w:val="none" w:sz="0" w:space="0" w:color="auto"/>
            <w:left w:val="none" w:sz="0" w:space="0" w:color="auto"/>
            <w:bottom w:val="none" w:sz="0" w:space="0" w:color="auto"/>
            <w:right w:val="none" w:sz="0" w:space="0" w:color="auto"/>
          </w:divBdr>
        </w:div>
      </w:divsChild>
    </w:div>
    <w:div w:id="588780725">
      <w:bodyDiv w:val="1"/>
      <w:marLeft w:val="0"/>
      <w:marRight w:val="0"/>
      <w:marTop w:val="0"/>
      <w:marBottom w:val="0"/>
      <w:divBdr>
        <w:top w:val="none" w:sz="0" w:space="0" w:color="auto"/>
        <w:left w:val="none" w:sz="0" w:space="0" w:color="auto"/>
        <w:bottom w:val="none" w:sz="0" w:space="0" w:color="auto"/>
        <w:right w:val="none" w:sz="0" w:space="0" w:color="auto"/>
      </w:divBdr>
    </w:div>
    <w:div w:id="606156940">
      <w:bodyDiv w:val="1"/>
      <w:marLeft w:val="0"/>
      <w:marRight w:val="0"/>
      <w:marTop w:val="0"/>
      <w:marBottom w:val="0"/>
      <w:divBdr>
        <w:top w:val="none" w:sz="0" w:space="0" w:color="auto"/>
        <w:left w:val="none" w:sz="0" w:space="0" w:color="auto"/>
        <w:bottom w:val="none" w:sz="0" w:space="0" w:color="auto"/>
        <w:right w:val="none" w:sz="0" w:space="0" w:color="auto"/>
      </w:divBdr>
    </w:div>
    <w:div w:id="750354058">
      <w:bodyDiv w:val="1"/>
      <w:marLeft w:val="0"/>
      <w:marRight w:val="0"/>
      <w:marTop w:val="0"/>
      <w:marBottom w:val="0"/>
      <w:divBdr>
        <w:top w:val="none" w:sz="0" w:space="0" w:color="auto"/>
        <w:left w:val="none" w:sz="0" w:space="0" w:color="auto"/>
        <w:bottom w:val="none" w:sz="0" w:space="0" w:color="auto"/>
        <w:right w:val="none" w:sz="0" w:space="0" w:color="auto"/>
      </w:divBdr>
    </w:div>
    <w:div w:id="998578661">
      <w:bodyDiv w:val="1"/>
      <w:marLeft w:val="0"/>
      <w:marRight w:val="0"/>
      <w:marTop w:val="0"/>
      <w:marBottom w:val="0"/>
      <w:divBdr>
        <w:top w:val="none" w:sz="0" w:space="0" w:color="auto"/>
        <w:left w:val="none" w:sz="0" w:space="0" w:color="auto"/>
        <w:bottom w:val="none" w:sz="0" w:space="0" w:color="auto"/>
        <w:right w:val="none" w:sz="0" w:space="0" w:color="auto"/>
      </w:divBdr>
    </w:div>
    <w:div w:id="1029796264">
      <w:bodyDiv w:val="1"/>
      <w:marLeft w:val="0"/>
      <w:marRight w:val="0"/>
      <w:marTop w:val="0"/>
      <w:marBottom w:val="0"/>
      <w:divBdr>
        <w:top w:val="none" w:sz="0" w:space="0" w:color="auto"/>
        <w:left w:val="none" w:sz="0" w:space="0" w:color="auto"/>
        <w:bottom w:val="none" w:sz="0" w:space="0" w:color="auto"/>
        <w:right w:val="none" w:sz="0" w:space="0" w:color="auto"/>
      </w:divBdr>
    </w:div>
    <w:div w:id="1176380985">
      <w:bodyDiv w:val="1"/>
      <w:marLeft w:val="0"/>
      <w:marRight w:val="0"/>
      <w:marTop w:val="0"/>
      <w:marBottom w:val="0"/>
      <w:divBdr>
        <w:top w:val="none" w:sz="0" w:space="0" w:color="auto"/>
        <w:left w:val="none" w:sz="0" w:space="0" w:color="auto"/>
        <w:bottom w:val="none" w:sz="0" w:space="0" w:color="auto"/>
        <w:right w:val="none" w:sz="0" w:space="0" w:color="auto"/>
      </w:divBdr>
    </w:div>
    <w:div w:id="1537044214">
      <w:bodyDiv w:val="1"/>
      <w:marLeft w:val="0"/>
      <w:marRight w:val="0"/>
      <w:marTop w:val="0"/>
      <w:marBottom w:val="0"/>
      <w:divBdr>
        <w:top w:val="none" w:sz="0" w:space="0" w:color="auto"/>
        <w:left w:val="none" w:sz="0" w:space="0" w:color="auto"/>
        <w:bottom w:val="none" w:sz="0" w:space="0" w:color="auto"/>
        <w:right w:val="none" w:sz="0" w:space="0" w:color="auto"/>
      </w:divBdr>
    </w:div>
    <w:div w:id="181845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eway-online.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macmillangatewa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BF65-52A4-41E8-9CD9-F0C49BC0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6160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Your User Name</cp:lastModifiedBy>
  <cp:revision>3</cp:revision>
  <cp:lastPrinted>2011-08-30T11:24:00Z</cp:lastPrinted>
  <dcterms:created xsi:type="dcterms:W3CDTF">2012-02-12T21:24:00Z</dcterms:created>
  <dcterms:modified xsi:type="dcterms:W3CDTF">2012-02-12T21:24:00Z</dcterms:modified>
</cp:coreProperties>
</file>